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A27" w:rsidRPr="00D65A27" w:rsidRDefault="00D65A27" w:rsidP="00D65A27">
      <w:pPr>
        <w:spacing w:after="0"/>
        <w:ind w:left="180"/>
        <w:jc w:val="right"/>
        <w:rPr>
          <w:rFonts w:ascii="Times New Roman" w:hAnsi="Times New Roman" w:cs="Times New Roman"/>
          <w:b/>
          <w:i/>
          <w:sz w:val="20"/>
          <w:szCs w:val="20"/>
        </w:rPr>
      </w:pPr>
      <w:r w:rsidRPr="00D65A27">
        <w:rPr>
          <w:rFonts w:ascii="Times New Roman" w:hAnsi="Times New Roman" w:cs="Times New Roman"/>
          <w:b/>
          <w:i/>
          <w:sz w:val="20"/>
          <w:szCs w:val="20"/>
        </w:rPr>
        <w:t>Załącznik nr 1 do Ogłoszenia – Prenumerata czasopism na rok 2024</w:t>
      </w:r>
    </w:p>
    <w:p w:rsidR="00D65A27" w:rsidRPr="00D65A27" w:rsidRDefault="00D65A27" w:rsidP="00D65A27">
      <w:pPr>
        <w:spacing w:after="261"/>
        <w:ind w:left="248"/>
        <w:jc w:val="center"/>
      </w:pPr>
      <w:r w:rsidRPr="00D65A27">
        <w:rPr>
          <w:rFonts w:ascii="Times New Roman" w:eastAsia="Times New Roman" w:hAnsi="Times New Roman" w:cs="Times New Roman"/>
          <w:b/>
          <w:sz w:val="24"/>
        </w:rPr>
        <w:t xml:space="preserve"> </w:t>
      </w:r>
      <w:r w:rsidRPr="00D65A27">
        <w:rPr>
          <w:rFonts w:ascii="Times New Roman" w:eastAsia="Times New Roman" w:hAnsi="Times New Roman" w:cs="Times New Roman"/>
          <w:sz w:val="24"/>
        </w:rPr>
        <w:t xml:space="preserve"> </w:t>
      </w:r>
    </w:p>
    <w:p w:rsidR="00D65A27" w:rsidRPr="00D65A27" w:rsidRDefault="00D65A27" w:rsidP="00D65A27">
      <w:pPr>
        <w:spacing w:after="0"/>
        <w:ind w:left="135"/>
        <w:jc w:val="center"/>
      </w:pPr>
      <w:r w:rsidRPr="00D65A27">
        <w:rPr>
          <w:rFonts w:ascii="Times New Roman" w:eastAsia="Times New Roman" w:hAnsi="Times New Roman" w:cs="Times New Roman"/>
          <w:b/>
          <w:sz w:val="24"/>
        </w:rPr>
        <w:t xml:space="preserve"> </w:t>
      </w:r>
    </w:p>
    <w:p w:rsidR="00D65A27" w:rsidRPr="00D65A27" w:rsidRDefault="00D65A27" w:rsidP="00D65A27">
      <w:pPr>
        <w:keepNext/>
        <w:keepLines/>
        <w:spacing w:after="29"/>
        <w:ind w:left="75"/>
        <w:jc w:val="center"/>
        <w:outlineLvl w:val="0"/>
        <w:rPr>
          <w:rFonts w:ascii="Times New Roman" w:eastAsia="Times New Roman" w:hAnsi="Times New Roman" w:cs="Times New Roman"/>
          <w:b/>
          <w:color w:val="000000"/>
          <w:kern w:val="2"/>
          <w:sz w:val="24"/>
          <w:lang w:eastAsia="pl-PL"/>
          <w14:ligatures w14:val="standardContextual"/>
        </w:rPr>
      </w:pPr>
      <w:r w:rsidRPr="00D65A27">
        <w:rPr>
          <w:rFonts w:ascii="Times New Roman" w:eastAsia="Times New Roman" w:hAnsi="Times New Roman" w:cs="Times New Roman"/>
          <w:b/>
          <w:color w:val="000000"/>
          <w:kern w:val="2"/>
          <w:sz w:val="24"/>
          <w:lang w:eastAsia="pl-PL"/>
          <w14:ligatures w14:val="standardContextual"/>
        </w:rPr>
        <w:t xml:space="preserve">WYKAZ CZASOPISM ZAGRANICZNYCH PRZEWIDZIANYCH </w:t>
      </w:r>
      <w:r w:rsidRPr="00D65A27">
        <w:rPr>
          <w:rFonts w:ascii="Times New Roman" w:eastAsia="Times New Roman" w:hAnsi="Times New Roman" w:cs="Times New Roman"/>
          <w:color w:val="000000"/>
          <w:kern w:val="2"/>
          <w:sz w:val="24"/>
          <w:lang w:eastAsia="pl-PL"/>
          <w14:ligatures w14:val="standardContextual"/>
        </w:rPr>
        <w:t xml:space="preserve"> </w:t>
      </w:r>
    </w:p>
    <w:p w:rsidR="00D65A27" w:rsidRPr="00D65A27" w:rsidRDefault="00D65A27" w:rsidP="00D65A27">
      <w:pPr>
        <w:tabs>
          <w:tab w:val="center" w:pos="4999"/>
        </w:tabs>
        <w:spacing w:after="200"/>
      </w:pPr>
      <w:r w:rsidRPr="00D65A27">
        <w:rPr>
          <w:rFonts w:ascii="Times New Roman" w:eastAsia="Times New Roman" w:hAnsi="Times New Roman" w:cs="Times New Roman"/>
          <w:sz w:val="24"/>
        </w:rPr>
        <w:t xml:space="preserve">  </w:t>
      </w:r>
      <w:r w:rsidRPr="00D65A27">
        <w:rPr>
          <w:rFonts w:ascii="Times New Roman" w:eastAsia="Times New Roman" w:hAnsi="Times New Roman" w:cs="Times New Roman"/>
          <w:sz w:val="24"/>
        </w:rPr>
        <w:tab/>
      </w:r>
      <w:r w:rsidRPr="00D65A27">
        <w:rPr>
          <w:rFonts w:ascii="Times New Roman" w:eastAsia="Times New Roman" w:hAnsi="Times New Roman" w:cs="Times New Roman"/>
          <w:b/>
          <w:sz w:val="24"/>
        </w:rPr>
        <w:t xml:space="preserve"> DO PRENUMERATY NA 2024 ROK</w:t>
      </w:r>
      <w:r w:rsidRPr="00D65A27">
        <w:rPr>
          <w:rFonts w:ascii="Times New Roman" w:eastAsia="Times New Roman" w:hAnsi="Times New Roman" w:cs="Times New Roman"/>
          <w:sz w:val="24"/>
        </w:rPr>
        <w:t xml:space="preserve">  </w:t>
      </w:r>
    </w:p>
    <w:tbl>
      <w:tblPr>
        <w:tblStyle w:val="TableGrid"/>
        <w:tblW w:w="9226" w:type="dxa"/>
        <w:tblInd w:w="139" w:type="dxa"/>
        <w:tblCellMar>
          <w:left w:w="41" w:type="dxa"/>
          <w:right w:w="31" w:type="dxa"/>
        </w:tblCellMar>
        <w:tblLook w:val="04A0" w:firstRow="1" w:lastRow="0" w:firstColumn="1" w:lastColumn="0" w:noHBand="0" w:noVBand="1"/>
      </w:tblPr>
      <w:tblGrid>
        <w:gridCol w:w="658"/>
        <w:gridCol w:w="5938"/>
        <w:gridCol w:w="2630"/>
      </w:tblGrid>
      <w:tr w:rsidR="00D65A27" w:rsidRPr="00D65A27" w:rsidTr="007A3578">
        <w:trPr>
          <w:trHeight w:val="547"/>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113"/>
            </w:pPr>
            <w:r w:rsidRPr="00D65A27">
              <w:rPr>
                <w:rFonts w:ascii="Times New Roman" w:eastAsia="Times New Roman" w:hAnsi="Times New Roman" w:cs="Times New Roman"/>
                <w:b/>
                <w:sz w:val="24"/>
              </w:rPr>
              <w:t>Lp.</w:t>
            </w:r>
            <w:r w:rsidRPr="00D65A27">
              <w:rPr>
                <w:rFonts w:ascii="Times New Roman" w:eastAsia="Times New Roman" w:hAnsi="Times New Roman" w:cs="Times New Roman"/>
                <w:sz w:val="24"/>
              </w:rPr>
              <w:t xml:space="preserve">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6"/>
              <w:jc w:val="center"/>
            </w:pPr>
            <w:r w:rsidRPr="00D65A27">
              <w:rPr>
                <w:rFonts w:ascii="Times New Roman" w:eastAsia="Times New Roman" w:hAnsi="Times New Roman" w:cs="Times New Roman"/>
                <w:b/>
                <w:sz w:val="24"/>
              </w:rPr>
              <w:t>TYTUŁ</w:t>
            </w:r>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89"/>
              <w:jc w:val="center"/>
            </w:pPr>
            <w:r w:rsidRPr="00D65A27">
              <w:rPr>
                <w:rFonts w:ascii="Times New Roman" w:eastAsia="Times New Roman" w:hAnsi="Times New Roman" w:cs="Times New Roman"/>
                <w:b/>
                <w:sz w:val="24"/>
              </w:rPr>
              <w:t>ISSN</w:t>
            </w:r>
            <w:r w:rsidRPr="00D65A27">
              <w:rPr>
                <w:rFonts w:ascii="Times New Roman" w:eastAsia="Times New Roman" w:hAnsi="Times New Roman" w:cs="Times New Roman"/>
                <w:sz w:val="24"/>
              </w:rPr>
              <w:t xml:space="preserve"> </w:t>
            </w:r>
          </w:p>
        </w:tc>
      </w:tr>
      <w:tr w:rsidR="00D65A27" w:rsidRPr="00D65A27" w:rsidTr="007A3578">
        <w:trPr>
          <w:trHeight w:val="583"/>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1.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proofErr w:type="spellStart"/>
            <w:r w:rsidRPr="00D65A27">
              <w:rPr>
                <w:rFonts w:ascii="Times New Roman" w:eastAsia="Times New Roman" w:hAnsi="Times New Roman" w:cs="Times New Roman"/>
                <w:sz w:val="24"/>
              </w:rPr>
              <w:t>Akzente</w:t>
            </w:r>
            <w:proofErr w:type="spellEnd"/>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31"/>
              <w:jc w:val="center"/>
            </w:pPr>
            <w:r w:rsidRPr="00D65A27">
              <w:rPr>
                <w:rFonts w:ascii="Times New Roman" w:eastAsia="Times New Roman" w:hAnsi="Times New Roman" w:cs="Times New Roman"/>
                <w:sz w:val="24"/>
              </w:rPr>
              <w:t xml:space="preserve">0002-3957  </w:t>
            </w:r>
          </w:p>
        </w:tc>
      </w:tr>
      <w:tr w:rsidR="00D65A27" w:rsidRPr="00D65A27" w:rsidTr="007A3578">
        <w:trPr>
          <w:trHeight w:val="578"/>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3.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proofErr w:type="spellStart"/>
            <w:r w:rsidRPr="00D65A27">
              <w:rPr>
                <w:rFonts w:ascii="Times New Roman" w:eastAsia="Times New Roman" w:hAnsi="Times New Roman" w:cs="Times New Roman"/>
                <w:sz w:val="24"/>
              </w:rPr>
              <w:t>Bibliothek</w:t>
            </w:r>
            <w:proofErr w:type="spellEnd"/>
            <w:r w:rsidRPr="00D65A27">
              <w:rPr>
                <w:rFonts w:ascii="Times New Roman" w:eastAsia="Times New Roman" w:hAnsi="Times New Roman" w:cs="Times New Roman"/>
                <w:sz w:val="24"/>
              </w:rPr>
              <w:t xml:space="preserve"> </w:t>
            </w:r>
            <w:r w:rsidRPr="00D65A27">
              <w:rPr>
                <w:rFonts w:ascii="Times New Roman" w:eastAsia="Times New Roman" w:hAnsi="Times New Roman" w:cs="Times New Roman"/>
                <w:b/>
                <w:sz w:val="24"/>
              </w:rPr>
              <w:t xml:space="preserve">— </w:t>
            </w:r>
            <w:proofErr w:type="spellStart"/>
            <w:r w:rsidRPr="00D65A27">
              <w:rPr>
                <w:rFonts w:ascii="Times New Roman" w:eastAsia="Times New Roman" w:hAnsi="Times New Roman" w:cs="Times New Roman"/>
                <w:sz w:val="24"/>
              </w:rPr>
              <w:t>Forschung</w:t>
            </w:r>
            <w:proofErr w:type="spellEnd"/>
            <w:r w:rsidRPr="00D65A27">
              <w:rPr>
                <w:rFonts w:ascii="Times New Roman" w:eastAsia="Times New Roman" w:hAnsi="Times New Roman" w:cs="Times New Roman"/>
                <w:sz w:val="24"/>
              </w:rPr>
              <w:t xml:space="preserve"> </w:t>
            </w:r>
            <w:proofErr w:type="spellStart"/>
            <w:r w:rsidRPr="00D65A27">
              <w:rPr>
                <w:rFonts w:ascii="Times New Roman" w:eastAsia="Times New Roman" w:hAnsi="Times New Roman" w:cs="Times New Roman"/>
                <w:sz w:val="24"/>
              </w:rPr>
              <w:t>und</w:t>
            </w:r>
            <w:proofErr w:type="spellEnd"/>
            <w:r w:rsidRPr="00D65A27">
              <w:rPr>
                <w:rFonts w:ascii="Times New Roman" w:eastAsia="Times New Roman" w:hAnsi="Times New Roman" w:cs="Times New Roman"/>
                <w:sz w:val="24"/>
              </w:rPr>
              <w:t xml:space="preserve"> </w:t>
            </w:r>
            <w:proofErr w:type="spellStart"/>
            <w:r w:rsidRPr="00D65A27">
              <w:rPr>
                <w:rFonts w:ascii="Times New Roman" w:eastAsia="Times New Roman" w:hAnsi="Times New Roman" w:cs="Times New Roman"/>
                <w:sz w:val="24"/>
              </w:rPr>
              <w:t>Praxis</w:t>
            </w:r>
            <w:proofErr w:type="spellEnd"/>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36"/>
              <w:jc w:val="center"/>
            </w:pPr>
            <w:r w:rsidRPr="00D65A27">
              <w:rPr>
                <w:rFonts w:ascii="Times New Roman" w:eastAsia="Times New Roman" w:hAnsi="Times New Roman" w:cs="Times New Roman"/>
                <w:sz w:val="24"/>
              </w:rPr>
              <w:t xml:space="preserve">0321-4183  </w:t>
            </w:r>
          </w:p>
        </w:tc>
      </w:tr>
      <w:tr w:rsidR="00D65A27" w:rsidRPr="00D65A27" w:rsidTr="007A3578">
        <w:trPr>
          <w:trHeight w:val="581"/>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4.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7"/>
            </w:pPr>
            <w:proofErr w:type="spellStart"/>
            <w:r w:rsidRPr="00D65A27">
              <w:rPr>
                <w:rFonts w:ascii="Times New Roman" w:eastAsia="Times New Roman" w:hAnsi="Times New Roman" w:cs="Times New Roman"/>
                <w:sz w:val="24"/>
              </w:rPr>
              <w:t>Cambrian</w:t>
            </w:r>
            <w:proofErr w:type="spellEnd"/>
            <w:r w:rsidRPr="00D65A27">
              <w:rPr>
                <w:rFonts w:ascii="Times New Roman" w:eastAsia="Times New Roman" w:hAnsi="Times New Roman" w:cs="Times New Roman"/>
                <w:sz w:val="24"/>
              </w:rPr>
              <w:t xml:space="preserve"> </w:t>
            </w:r>
            <w:proofErr w:type="spellStart"/>
            <w:r w:rsidRPr="00D65A27">
              <w:rPr>
                <w:rFonts w:ascii="Times New Roman" w:eastAsia="Times New Roman" w:hAnsi="Times New Roman" w:cs="Times New Roman"/>
                <w:sz w:val="24"/>
              </w:rPr>
              <w:t>Medieval</w:t>
            </w:r>
            <w:proofErr w:type="spellEnd"/>
            <w:r w:rsidRPr="00D65A27">
              <w:rPr>
                <w:rFonts w:ascii="Times New Roman" w:eastAsia="Times New Roman" w:hAnsi="Times New Roman" w:cs="Times New Roman"/>
                <w:sz w:val="24"/>
              </w:rPr>
              <w:t xml:space="preserve"> </w:t>
            </w:r>
            <w:proofErr w:type="spellStart"/>
            <w:r w:rsidRPr="00D65A27">
              <w:rPr>
                <w:rFonts w:ascii="Times New Roman" w:eastAsia="Times New Roman" w:hAnsi="Times New Roman" w:cs="Times New Roman"/>
                <w:sz w:val="24"/>
              </w:rPr>
              <w:t>Celtic</w:t>
            </w:r>
            <w:proofErr w:type="spellEnd"/>
            <w:r w:rsidRPr="00D65A27">
              <w:rPr>
                <w:rFonts w:ascii="Times New Roman" w:eastAsia="Times New Roman" w:hAnsi="Times New Roman" w:cs="Times New Roman"/>
                <w:sz w:val="24"/>
              </w:rPr>
              <w:t xml:space="preserve"> </w:t>
            </w:r>
            <w:proofErr w:type="spellStart"/>
            <w:r w:rsidRPr="00D65A27">
              <w:rPr>
                <w:rFonts w:ascii="Times New Roman" w:eastAsia="Times New Roman" w:hAnsi="Times New Roman" w:cs="Times New Roman"/>
                <w:sz w:val="24"/>
              </w:rPr>
              <w:t>Studies</w:t>
            </w:r>
            <w:proofErr w:type="spellEnd"/>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41"/>
              <w:jc w:val="center"/>
            </w:pPr>
            <w:r w:rsidRPr="00D65A27">
              <w:rPr>
                <w:rFonts w:ascii="Times New Roman" w:eastAsia="Times New Roman" w:hAnsi="Times New Roman" w:cs="Times New Roman"/>
                <w:sz w:val="24"/>
              </w:rPr>
              <w:t xml:space="preserve">1353-0089  </w:t>
            </w:r>
          </w:p>
        </w:tc>
      </w:tr>
      <w:tr w:rsidR="00D65A27" w:rsidRPr="00D65A27" w:rsidTr="007A3578">
        <w:trPr>
          <w:trHeight w:val="581"/>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5.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7"/>
            </w:pPr>
            <w:r w:rsidRPr="00D65A27">
              <w:rPr>
                <w:rFonts w:ascii="Times New Roman" w:eastAsia="Times New Roman" w:hAnsi="Times New Roman" w:cs="Times New Roman"/>
                <w:sz w:val="24"/>
              </w:rPr>
              <w:t xml:space="preserve">Critical </w:t>
            </w:r>
            <w:proofErr w:type="spellStart"/>
            <w:r w:rsidRPr="00D65A27">
              <w:rPr>
                <w:rFonts w:ascii="Times New Roman" w:eastAsia="Times New Roman" w:hAnsi="Times New Roman" w:cs="Times New Roman"/>
                <w:sz w:val="24"/>
              </w:rPr>
              <w:t>Quarterly</w:t>
            </w:r>
            <w:proofErr w:type="spellEnd"/>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31"/>
              <w:jc w:val="center"/>
            </w:pPr>
            <w:r w:rsidRPr="00D65A27">
              <w:rPr>
                <w:rFonts w:ascii="Times New Roman" w:eastAsia="Times New Roman" w:hAnsi="Times New Roman" w:cs="Times New Roman"/>
                <w:sz w:val="24"/>
              </w:rPr>
              <w:t xml:space="preserve">0011-1562  </w:t>
            </w:r>
          </w:p>
        </w:tc>
      </w:tr>
      <w:tr w:rsidR="00D65A27" w:rsidRPr="00D65A27" w:rsidTr="007A3578">
        <w:trPr>
          <w:trHeight w:val="576"/>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6.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r w:rsidRPr="00D65A27">
              <w:rPr>
                <w:rFonts w:ascii="Times New Roman" w:eastAsia="Times New Roman" w:hAnsi="Times New Roman" w:cs="Times New Roman"/>
                <w:sz w:val="24"/>
              </w:rPr>
              <w:t xml:space="preserve">The </w:t>
            </w:r>
            <w:proofErr w:type="spellStart"/>
            <w:r w:rsidRPr="00D65A27">
              <w:rPr>
                <w:rFonts w:ascii="Times New Roman" w:eastAsia="Times New Roman" w:hAnsi="Times New Roman" w:cs="Times New Roman"/>
                <w:sz w:val="24"/>
              </w:rPr>
              <w:t>Economist</w:t>
            </w:r>
            <w:proofErr w:type="spellEnd"/>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31"/>
              <w:jc w:val="center"/>
            </w:pPr>
            <w:r w:rsidRPr="00D65A27">
              <w:rPr>
                <w:rFonts w:ascii="Times New Roman" w:eastAsia="Times New Roman" w:hAnsi="Times New Roman" w:cs="Times New Roman"/>
                <w:sz w:val="24"/>
              </w:rPr>
              <w:t xml:space="preserve">0013-1613  </w:t>
            </w:r>
          </w:p>
        </w:tc>
      </w:tr>
      <w:tr w:rsidR="00D65A27" w:rsidRPr="00D65A27" w:rsidTr="007A3578">
        <w:trPr>
          <w:trHeight w:val="583"/>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7.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r w:rsidRPr="00D65A27">
              <w:rPr>
                <w:rFonts w:ascii="Times New Roman" w:eastAsia="Times New Roman" w:hAnsi="Times New Roman" w:cs="Times New Roman"/>
                <w:sz w:val="24"/>
              </w:rPr>
              <w:t xml:space="preserve">English </w:t>
            </w:r>
            <w:proofErr w:type="spellStart"/>
            <w:r w:rsidRPr="00D65A27">
              <w:rPr>
                <w:rFonts w:ascii="Times New Roman" w:eastAsia="Times New Roman" w:hAnsi="Times New Roman" w:cs="Times New Roman"/>
                <w:sz w:val="24"/>
              </w:rPr>
              <w:t>Historical</w:t>
            </w:r>
            <w:proofErr w:type="spellEnd"/>
            <w:r w:rsidRPr="00D65A27">
              <w:rPr>
                <w:rFonts w:ascii="Times New Roman" w:eastAsia="Times New Roman" w:hAnsi="Times New Roman" w:cs="Times New Roman"/>
                <w:sz w:val="24"/>
              </w:rPr>
              <w:t xml:space="preserve"> </w:t>
            </w:r>
            <w:proofErr w:type="spellStart"/>
            <w:r w:rsidRPr="00D65A27">
              <w:rPr>
                <w:rFonts w:ascii="Times New Roman" w:eastAsia="Times New Roman" w:hAnsi="Times New Roman" w:cs="Times New Roman"/>
                <w:sz w:val="24"/>
              </w:rPr>
              <w:t>Review</w:t>
            </w:r>
            <w:proofErr w:type="spellEnd"/>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31"/>
              <w:jc w:val="center"/>
            </w:pPr>
            <w:r w:rsidRPr="00D65A27">
              <w:rPr>
                <w:rFonts w:ascii="Times New Roman" w:eastAsia="Times New Roman" w:hAnsi="Times New Roman" w:cs="Times New Roman"/>
                <w:sz w:val="24"/>
              </w:rPr>
              <w:t xml:space="preserve">0013-8266  </w:t>
            </w:r>
          </w:p>
        </w:tc>
      </w:tr>
      <w:tr w:rsidR="00D65A27" w:rsidRPr="00D65A27" w:rsidTr="007A3578">
        <w:trPr>
          <w:trHeight w:val="576"/>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8.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r w:rsidRPr="00D65A27">
              <w:rPr>
                <w:rFonts w:ascii="Times New Roman" w:eastAsia="Times New Roman" w:hAnsi="Times New Roman" w:cs="Times New Roman"/>
                <w:sz w:val="24"/>
              </w:rPr>
              <w:t xml:space="preserve">Esprit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31"/>
              <w:jc w:val="center"/>
            </w:pPr>
            <w:r w:rsidRPr="00D65A27">
              <w:rPr>
                <w:rFonts w:ascii="Times New Roman" w:eastAsia="Times New Roman" w:hAnsi="Times New Roman" w:cs="Times New Roman"/>
                <w:sz w:val="24"/>
              </w:rPr>
              <w:t xml:space="preserve">0014-0759  </w:t>
            </w:r>
          </w:p>
        </w:tc>
      </w:tr>
      <w:tr w:rsidR="00D65A27" w:rsidRPr="00D65A27" w:rsidTr="007A3578">
        <w:trPr>
          <w:trHeight w:val="581"/>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9.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proofErr w:type="spellStart"/>
            <w:r w:rsidRPr="00D65A27">
              <w:rPr>
                <w:rFonts w:ascii="Times New Roman" w:eastAsia="Times New Roman" w:hAnsi="Times New Roman" w:cs="Times New Roman"/>
                <w:sz w:val="24"/>
              </w:rPr>
              <w:t>Foreign</w:t>
            </w:r>
            <w:proofErr w:type="spellEnd"/>
            <w:r w:rsidRPr="00D65A27">
              <w:rPr>
                <w:rFonts w:ascii="Times New Roman" w:eastAsia="Times New Roman" w:hAnsi="Times New Roman" w:cs="Times New Roman"/>
                <w:sz w:val="24"/>
              </w:rPr>
              <w:t xml:space="preserve"> </w:t>
            </w:r>
            <w:proofErr w:type="spellStart"/>
            <w:r w:rsidRPr="00D65A27">
              <w:rPr>
                <w:rFonts w:ascii="Times New Roman" w:eastAsia="Times New Roman" w:hAnsi="Times New Roman" w:cs="Times New Roman"/>
                <w:sz w:val="24"/>
              </w:rPr>
              <w:t>Affairs</w:t>
            </w:r>
            <w:proofErr w:type="spellEnd"/>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6"/>
              <w:jc w:val="center"/>
            </w:pPr>
            <w:r w:rsidRPr="00D65A27">
              <w:rPr>
                <w:rFonts w:ascii="Times New Roman" w:eastAsia="Times New Roman" w:hAnsi="Times New Roman" w:cs="Times New Roman"/>
                <w:sz w:val="24"/>
              </w:rPr>
              <w:t xml:space="preserve">0015-7120  </w:t>
            </w:r>
          </w:p>
        </w:tc>
      </w:tr>
      <w:tr w:rsidR="00D65A27" w:rsidRPr="00D65A27" w:rsidTr="007A3578">
        <w:trPr>
          <w:trHeight w:val="576"/>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10.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7"/>
            </w:pPr>
            <w:proofErr w:type="spellStart"/>
            <w:r w:rsidRPr="00D65A27">
              <w:rPr>
                <w:rFonts w:ascii="Times New Roman" w:eastAsia="Times New Roman" w:hAnsi="Times New Roman" w:cs="Times New Roman"/>
                <w:sz w:val="24"/>
              </w:rPr>
              <w:t>Geographical</w:t>
            </w:r>
            <w:proofErr w:type="spellEnd"/>
            <w:r w:rsidRPr="00D65A27">
              <w:rPr>
                <w:rFonts w:ascii="Times New Roman" w:eastAsia="Times New Roman" w:hAnsi="Times New Roman" w:cs="Times New Roman"/>
                <w:sz w:val="24"/>
              </w:rPr>
              <w:t xml:space="preserve"> </w:t>
            </w:r>
            <w:proofErr w:type="spellStart"/>
            <w:r w:rsidRPr="00D65A27">
              <w:rPr>
                <w:rFonts w:ascii="Times New Roman" w:eastAsia="Times New Roman" w:hAnsi="Times New Roman" w:cs="Times New Roman"/>
                <w:sz w:val="24"/>
              </w:rPr>
              <w:t>Journal</w:t>
            </w:r>
            <w:proofErr w:type="spellEnd"/>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31"/>
              <w:jc w:val="center"/>
            </w:pPr>
            <w:r w:rsidRPr="00D65A27">
              <w:rPr>
                <w:rFonts w:ascii="Times New Roman" w:eastAsia="Times New Roman" w:hAnsi="Times New Roman" w:cs="Times New Roman"/>
                <w:sz w:val="24"/>
              </w:rPr>
              <w:t xml:space="preserve">0016-7398  </w:t>
            </w:r>
          </w:p>
        </w:tc>
      </w:tr>
      <w:tr w:rsidR="00D65A27" w:rsidRPr="00D65A27" w:rsidTr="007A3578">
        <w:trPr>
          <w:trHeight w:val="583"/>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11.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7"/>
            </w:pPr>
            <w:proofErr w:type="spellStart"/>
            <w:r w:rsidRPr="00D65A27">
              <w:rPr>
                <w:rFonts w:ascii="Times New Roman" w:eastAsia="Times New Roman" w:hAnsi="Times New Roman" w:cs="Times New Roman"/>
                <w:sz w:val="24"/>
              </w:rPr>
              <w:t>Germanistik</w:t>
            </w:r>
            <w:proofErr w:type="spellEnd"/>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36"/>
              <w:jc w:val="center"/>
            </w:pPr>
            <w:r w:rsidRPr="00D65A27">
              <w:rPr>
                <w:rFonts w:ascii="Times New Roman" w:eastAsia="Times New Roman" w:hAnsi="Times New Roman" w:cs="Times New Roman"/>
                <w:sz w:val="24"/>
              </w:rPr>
              <w:t xml:space="preserve">0016-8912  </w:t>
            </w:r>
          </w:p>
        </w:tc>
      </w:tr>
      <w:tr w:rsidR="00D65A27" w:rsidRPr="00D65A27" w:rsidTr="007A3578">
        <w:trPr>
          <w:trHeight w:val="586"/>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12.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r w:rsidRPr="00D65A27">
              <w:rPr>
                <w:rFonts w:ascii="Times New Roman" w:eastAsia="Times New Roman" w:hAnsi="Times New Roman" w:cs="Times New Roman"/>
                <w:sz w:val="24"/>
              </w:rPr>
              <w:t xml:space="preserve">Hansa </w:t>
            </w:r>
            <w:proofErr w:type="spellStart"/>
            <w:r w:rsidRPr="00D65A27">
              <w:rPr>
                <w:rFonts w:ascii="Times New Roman" w:eastAsia="Times New Roman" w:hAnsi="Times New Roman" w:cs="Times New Roman"/>
                <w:color w:val="FF0000"/>
                <w:sz w:val="24"/>
              </w:rPr>
              <w:t>Zentralorgan</w:t>
            </w:r>
            <w:proofErr w:type="spellEnd"/>
            <w:r w:rsidRPr="00D65A27">
              <w:rPr>
                <w:rFonts w:ascii="Times New Roman" w:eastAsia="Times New Roman" w:hAnsi="Times New Roman" w:cs="Times New Roman"/>
                <w:color w:val="FF0000"/>
                <w:sz w:val="24"/>
              </w:rPr>
              <w:t xml:space="preserve"> </w:t>
            </w:r>
            <w:proofErr w:type="spellStart"/>
            <w:r w:rsidRPr="00D65A27">
              <w:rPr>
                <w:rFonts w:ascii="Times New Roman" w:eastAsia="Times New Roman" w:hAnsi="Times New Roman" w:cs="Times New Roman"/>
                <w:color w:val="FF0000"/>
                <w:sz w:val="24"/>
              </w:rPr>
              <w:t>für</w:t>
            </w:r>
            <w:proofErr w:type="spellEnd"/>
            <w:r w:rsidRPr="00D65A27">
              <w:rPr>
                <w:rFonts w:ascii="Times New Roman" w:eastAsia="Times New Roman" w:hAnsi="Times New Roman" w:cs="Times New Roman"/>
                <w:color w:val="FF0000"/>
                <w:sz w:val="24"/>
              </w:rPr>
              <w:t xml:space="preserve"> </w:t>
            </w:r>
            <w:proofErr w:type="spellStart"/>
            <w:r w:rsidRPr="00D65A27">
              <w:rPr>
                <w:rFonts w:ascii="Times New Roman" w:eastAsia="Times New Roman" w:hAnsi="Times New Roman" w:cs="Times New Roman"/>
                <w:color w:val="FF0000"/>
                <w:sz w:val="24"/>
              </w:rPr>
              <w:t>Schiffahrt</w:t>
            </w:r>
            <w:proofErr w:type="spellEnd"/>
            <w:r w:rsidRPr="00D65A27">
              <w:rPr>
                <w:rFonts w:ascii="Times New Roman" w:eastAsia="Times New Roman" w:hAnsi="Times New Roman" w:cs="Times New Roman"/>
                <w:color w:val="FF0000"/>
                <w:sz w:val="24"/>
              </w:rPr>
              <w:t xml:space="preserve">, </w:t>
            </w:r>
            <w:proofErr w:type="spellStart"/>
            <w:r w:rsidRPr="00D65A27">
              <w:rPr>
                <w:rFonts w:ascii="Times New Roman" w:eastAsia="Times New Roman" w:hAnsi="Times New Roman" w:cs="Times New Roman"/>
                <w:color w:val="FF0000"/>
                <w:sz w:val="24"/>
              </w:rPr>
              <w:t>Schiffbau</w:t>
            </w:r>
            <w:proofErr w:type="spellEnd"/>
            <w:r w:rsidRPr="00D65A27">
              <w:rPr>
                <w:rFonts w:ascii="Times New Roman" w:eastAsia="Times New Roman" w:hAnsi="Times New Roman" w:cs="Times New Roman"/>
                <w:color w:val="FF0000"/>
                <w:sz w:val="24"/>
              </w:rPr>
              <w:t xml:space="preserve">, </w:t>
            </w:r>
            <w:proofErr w:type="spellStart"/>
            <w:r w:rsidRPr="00D65A27">
              <w:rPr>
                <w:rFonts w:ascii="Times New Roman" w:eastAsia="Times New Roman" w:hAnsi="Times New Roman" w:cs="Times New Roman"/>
                <w:color w:val="FF0000"/>
                <w:sz w:val="24"/>
              </w:rPr>
              <w:t>Hafen</w:t>
            </w:r>
            <w:proofErr w:type="spellEnd"/>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31"/>
              <w:jc w:val="center"/>
            </w:pPr>
            <w:r w:rsidRPr="00D65A27">
              <w:rPr>
                <w:rFonts w:ascii="Times New Roman" w:eastAsia="Times New Roman" w:hAnsi="Times New Roman" w:cs="Times New Roman"/>
                <w:sz w:val="24"/>
              </w:rPr>
              <w:t xml:space="preserve">0017-7504  </w:t>
            </w:r>
          </w:p>
        </w:tc>
      </w:tr>
      <w:tr w:rsidR="00D65A27" w:rsidRPr="00D65A27" w:rsidTr="007A3578">
        <w:trPr>
          <w:trHeight w:val="581"/>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13.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rPr>
                <w:lang w:val="en-US"/>
              </w:rPr>
            </w:pPr>
            <w:proofErr w:type="spellStart"/>
            <w:r w:rsidRPr="00D65A27">
              <w:rPr>
                <w:rFonts w:ascii="Times New Roman" w:eastAsia="Times New Roman" w:hAnsi="Times New Roman" w:cs="Times New Roman"/>
                <w:sz w:val="24"/>
                <w:lang w:val="en-US"/>
              </w:rPr>
              <w:t>Historia</w:t>
            </w:r>
            <w:proofErr w:type="spellEnd"/>
            <w:r w:rsidRPr="00D65A27">
              <w:rPr>
                <w:rFonts w:ascii="Times New Roman" w:eastAsia="Times New Roman" w:hAnsi="Times New Roman" w:cs="Times New Roman"/>
                <w:sz w:val="24"/>
                <w:lang w:val="en-US"/>
              </w:rPr>
              <w:t xml:space="preserve"> </w:t>
            </w:r>
            <w:proofErr w:type="spellStart"/>
            <w:r w:rsidRPr="00D65A27">
              <w:rPr>
                <w:rFonts w:ascii="Times New Roman" w:eastAsia="Times New Roman" w:hAnsi="Times New Roman" w:cs="Times New Roman"/>
                <w:sz w:val="24"/>
                <w:lang w:val="en-US"/>
              </w:rPr>
              <w:t>Zeitschrift</w:t>
            </w:r>
            <w:proofErr w:type="spellEnd"/>
            <w:r w:rsidRPr="00D65A27">
              <w:rPr>
                <w:rFonts w:ascii="Times New Roman" w:eastAsia="Times New Roman" w:hAnsi="Times New Roman" w:cs="Times New Roman"/>
                <w:sz w:val="24"/>
                <w:lang w:val="en-US"/>
              </w:rPr>
              <w:t xml:space="preserve"> f</w:t>
            </w:r>
            <w:r w:rsidRPr="00D65A27">
              <w:rPr>
                <w:rFonts w:ascii="Times New Roman" w:eastAsia="Times New Roman" w:hAnsi="Times New Roman" w:cs="Times New Roman"/>
                <w:color w:val="FF0000"/>
                <w:sz w:val="24"/>
              </w:rPr>
              <w:t>ü</w:t>
            </w:r>
            <w:r w:rsidRPr="00D65A27">
              <w:rPr>
                <w:rFonts w:ascii="Times New Roman" w:eastAsia="Times New Roman" w:hAnsi="Times New Roman" w:cs="Times New Roman"/>
                <w:sz w:val="24"/>
                <w:lang w:val="en-US"/>
              </w:rPr>
              <w:t xml:space="preserve">r </w:t>
            </w:r>
            <w:proofErr w:type="spellStart"/>
            <w:r w:rsidRPr="00D65A27">
              <w:rPr>
                <w:rFonts w:ascii="Times New Roman" w:eastAsia="Times New Roman" w:hAnsi="Times New Roman" w:cs="Times New Roman"/>
                <w:sz w:val="24"/>
                <w:lang w:val="en-US"/>
              </w:rPr>
              <w:t>alte</w:t>
            </w:r>
            <w:proofErr w:type="spellEnd"/>
            <w:r w:rsidRPr="00D65A27">
              <w:rPr>
                <w:rFonts w:ascii="Times New Roman" w:eastAsia="Times New Roman" w:hAnsi="Times New Roman" w:cs="Times New Roman"/>
                <w:sz w:val="24"/>
                <w:lang w:val="en-US"/>
              </w:rPr>
              <w:t xml:space="preserve"> Geschichte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31"/>
              <w:jc w:val="center"/>
            </w:pPr>
            <w:r w:rsidRPr="00D65A27">
              <w:rPr>
                <w:rFonts w:ascii="Times New Roman" w:eastAsia="Times New Roman" w:hAnsi="Times New Roman" w:cs="Times New Roman"/>
                <w:sz w:val="24"/>
              </w:rPr>
              <w:t xml:space="preserve">0018-2311  </w:t>
            </w:r>
          </w:p>
        </w:tc>
      </w:tr>
      <w:tr w:rsidR="00D65A27" w:rsidRPr="00D65A27" w:rsidTr="007A3578">
        <w:trPr>
          <w:trHeight w:val="581"/>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14.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proofErr w:type="spellStart"/>
            <w:r w:rsidRPr="00D65A27">
              <w:rPr>
                <w:rFonts w:ascii="Times New Roman" w:eastAsia="Times New Roman" w:hAnsi="Times New Roman" w:cs="Times New Roman"/>
                <w:sz w:val="24"/>
              </w:rPr>
              <w:t>History</w:t>
            </w:r>
            <w:proofErr w:type="spellEnd"/>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31"/>
              <w:jc w:val="center"/>
            </w:pPr>
            <w:r w:rsidRPr="00D65A27">
              <w:rPr>
                <w:rFonts w:ascii="Times New Roman" w:eastAsia="Times New Roman" w:hAnsi="Times New Roman" w:cs="Times New Roman"/>
                <w:sz w:val="24"/>
              </w:rPr>
              <w:t xml:space="preserve">0018-2648  </w:t>
            </w:r>
          </w:p>
        </w:tc>
      </w:tr>
      <w:tr w:rsidR="00D65A27" w:rsidRPr="00D65A27" w:rsidTr="007A3578">
        <w:trPr>
          <w:trHeight w:val="576"/>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15.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proofErr w:type="spellStart"/>
            <w:r w:rsidRPr="00D65A27">
              <w:rPr>
                <w:rFonts w:ascii="Times New Roman" w:eastAsia="Times New Roman" w:hAnsi="Times New Roman" w:cs="Times New Roman"/>
                <w:sz w:val="24"/>
              </w:rPr>
              <w:t>History</w:t>
            </w:r>
            <w:proofErr w:type="spellEnd"/>
            <w:r w:rsidRPr="00D65A27">
              <w:rPr>
                <w:rFonts w:ascii="Times New Roman" w:eastAsia="Times New Roman" w:hAnsi="Times New Roman" w:cs="Times New Roman"/>
                <w:sz w:val="24"/>
              </w:rPr>
              <w:t xml:space="preserve"> </w:t>
            </w:r>
            <w:proofErr w:type="spellStart"/>
            <w:r w:rsidRPr="00D65A27">
              <w:rPr>
                <w:rFonts w:ascii="Times New Roman" w:eastAsia="Times New Roman" w:hAnsi="Times New Roman" w:cs="Times New Roman"/>
                <w:sz w:val="24"/>
              </w:rPr>
              <w:t>Today</w:t>
            </w:r>
            <w:proofErr w:type="spellEnd"/>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31"/>
              <w:jc w:val="center"/>
            </w:pPr>
            <w:r w:rsidRPr="00D65A27">
              <w:rPr>
                <w:rFonts w:ascii="Times New Roman" w:eastAsia="Times New Roman" w:hAnsi="Times New Roman" w:cs="Times New Roman"/>
                <w:sz w:val="24"/>
              </w:rPr>
              <w:t xml:space="preserve">0018-2753  </w:t>
            </w:r>
          </w:p>
        </w:tc>
      </w:tr>
      <w:tr w:rsidR="00D65A27" w:rsidRPr="00D65A27" w:rsidTr="007A3578">
        <w:trPr>
          <w:trHeight w:val="581"/>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16.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proofErr w:type="spellStart"/>
            <w:r w:rsidRPr="00D65A27">
              <w:rPr>
                <w:rFonts w:ascii="Times New Roman" w:eastAsia="Times New Roman" w:hAnsi="Times New Roman" w:cs="Times New Roman"/>
                <w:sz w:val="24"/>
              </w:rPr>
              <w:t>Jahrb</w:t>
            </w:r>
            <w:r w:rsidRPr="00D65A27">
              <w:rPr>
                <w:rFonts w:ascii="Times New Roman" w:eastAsia="Times New Roman" w:hAnsi="Times New Roman" w:cs="Times New Roman"/>
                <w:color w:val="FF0000"/>
                <w:sz w:val="24"/>
              </w:rPr>
              <w:t>ü</w:t>
            </w:r>
            <w:r w:rsidRPr="00D65A27">
              <w:rPr>
                <w:rFonts w:ascii="Times New Roman" w:eastAsia="Times New Roman" w:hAnsi="Times New Roman" w:cs="Times New Roman"/>
                <w:sz w:val="24"/>
              </w:rPr>
              <w:t>cher</w:t>
            </w:r>
            <w:proofErr w:type="spellEnd"/>
            <w:r w:rsidRPr="00D65A27">
              <w:rPr>
                <w:rFonts w:ascii="Times New Roman" w:eastAsia="Times New Roman" w:hAnsi="Times New Roman" w:cs="Times New Roman"/>
                <w:sz w:val="24"/>
              </w:rPr>
              <w:t xml:space="preserve"> </w:t>
            </w:r>
            <w:proofErr w:type="spellStart"/>
            <w:r w:rsidRPr="00D65A27">
              <w:rPr>
                <w:rFonts w:ascii="Times New Roman" w:eastAsia="Times New Roman" w:hAnsi="Times New Roman" w:cs="Times New Roman"/>
                <w:sz w:val="24"/>
              </w:rPr>
              <w:t>f</w:t>
            </w:r>
            <w:r w:rsidRPr="00D65A27">
              <w:rPr>
                <w:rFonts w:ascii="Times New Roman" w:eastAsia="Times New Roman" w:hAnsi="Times New Roman" w:cs="Times New Roman"/>
                <w:color w:val="FF0000"/>
                <w:sz w:val="24"/>
              </w:rPr>
              <w:t>ü</w:t>
            </w:r>
            <w:r w:rsidRPr="00D65A27">
              <w:rPr>
                <w:rFonts w:ascii="Times New Roman" w:eastAsia="Times New Roman" w:hAnsi="Times New Roman" w:cs="Times New Roman"/>
                <w:sz w:val="24"/>
              </w:rPr>
              <w:t>r</w:t>
            </w:r>
            <w:proofErr w:type="spellEnd"/>
            <w:r w:rsidRPr="00D65A27">
              <w:rPr>
                <w:rFonts w:ascii="Times New Roman" w:eastAsia="Times New Roman" w:hAnsi="Times New Roman" w:cs="Times New Roman"/>
                <w:sz w:val="24"/>
              </w:rPr>
              <w:t xml:space="preserve"> </w:t>
            </w:r>
            <w:proofErr w:type="spellStart"/>
            <w:r w:rsidRPr="00D65A27">
              <w:rPr>
                <w:rFonts w:ascii="Times New Roman" w:eastAsia="Times New Roman" w:hAnsi="Times New Roman" w:cs="Times New Roman"/>
                <w:sz w:val="24"/>
              </w:rPr>
              <w:t>Geschichte</w:t>
            </w:r>
            <w:proofErr w:type="spellEnd"/>
            <w:r w:rsidRPr="00D65A27">
              <w:rPr>
                <w:rFonts w:ascii="Times New Roman" w:eastAsia="Times New Roman" w:hAnsi="Times New Roman" w:cs="Times New Roman"/>
                <w:sz w:val="24"/>
              </w:rPr>
              <w:t xml:space="preserve"> </w:t>
            </w:r>
            <w:proofErr w:type="spellStart"/>
            <w:r w:rsidRPr="00D65A27">
              <w:rPr>
                <w:rFonts w:ascii="Times New Roman" w:eastAsia="Times New Roman" w:hAnsi="Times New Roman" w:cs="Times New Roman"/>
                <w:sz w:val="24"/>
              </w:rPr>
              <w:t>Osteuropas</w:t>
            </w:r>
            <w:proofErr w:type="spellEnd"/>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31"/>
              <w:jc w:val="center"/>
            </w:pPr>
            <w:r w:rsidRPr="00D65A27">
              <w:rPr>
                <w:rFonts w:ascii="Times New Roman" w:eastAsia="Times New Roman" w:hAnsi="Times New Roman" w:cs="Times New Roman"/>
                <w:sz w:val="24"/>
              </w:rPr>
              <w:t xml:space="preserve">0021-4019  </w:t>
            </w:r>
          </w:p>
        </w:tc>
      </w:tr>
      <w:tr w:rsidR="00D65A27" w:rsidRPr="00D65A27" w:rsidTr="007A3578">
        <w:trPr>
          <w:trHeight w:val="581"/>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18.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r w:rsidRPr="00D65A27">
              <w:rPr>
                <w:rFonts w:ascii="Times New Roman" w:eastAsia="Times New Roman" w:hAnsi="Times New Roman" w:cs="Times New Roman"/>
                <w:sz w:val="24"/>
              </w:rPr>
              <w:t xml:space="preserve">The Library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31"/>
              <w:jc w:val="center"/>
            </w:pPr>
            <w:r w:rsidRPr="00D65A27">
              <w:rPr>
                <w:rFonts w:ascii="Times New Roman" w:eastAsia="Times New Roman" w:hAnsi="Times New Roman" w:cs="Times New Roman"/>
                <w:sz w:val="24"/>
              </w:rPr>
              <w:t xml:space="preserve">0024-2160  </w:t>
            </w:r>
          </w:p>
        </w:tc>
      </w:tr>
      <w:tr w:rsidR="00D65A27" w:rsidRPr="00D65A27" w:rsidTr="007A3578">
        <w:trPr>
          <w:trHeight w:val="581"/>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19.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proofErr w:type="spellStart"/>
            <w:r w:rsidRPr="00D65A27">
              <w:rPr>
                <w:rFonts w:ascii="Times New Roman" w:eastAsia="Times New Roman" w:hAnsi="Times New Roman" w:cs="Times New Roman"/>
                <w:sz w:val="24"/>
              </w:rPr>
              <w:t>Mariner’s</w:t>
            </w:r>
            <w:proofErr w:type="spellEnd"/>
            <w:r w:rsidRPr="00D65A27">
              <w:rPr>
                <w:rFonts w:ascii="Times New Roman" w:eastAsia="Times New Roman" w:hAnsi="Times New Roman" w:cs="Times New Roman"/>
                <w:sz w:val="24"/>
              </w:rPr>
              <w:t xml:space="preserve"> Mirror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115"/>
              <w:jc w:val="center"/>
            </w:pPr>
            <w:r w:rsidRPr="00D65A27">
              <w:rPr>
                <w:rFonts w:ascii="Times New Roman" w:eastAsia="Times New Roman" w:hAnsi="Times New Roman" w:cs="Times New Roman"/>
                <w:sz w:val="24"/>
              </w:rPr>
              <w:t xml:space="preserve">0025-3359  </w:t>
            </w:r>
          </w:p>
        </w:tc>
      </w:tr>
      <w:tr w:rsidR="00D65A27" w:rsidRPr="00D65A27" w:rsidTr="007A3578">
        <w:trPr>
          <w:trHeight w:val="576"/>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20.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proofErr w:type="spellStart"/>
            <w:r w:rsidRPr="00D65A27">
              <w:rPr>
                <w:rFonts w:ascii="Times New Roman" w:eastAsia="Times New Roman" w:hAnsi="Times New Roman" w:cs="Times New Roman"/>
                <w:sz w:val="24"/>
              </w:rPr>
              <w:t>Mind</w:t>
            </w:r>
            <w:proofErr w:type="spellEnd"/>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86"/>
              <w:jc w:val="center"/>
            </w:pPr>
            <w:r w:rsidRPr="00D65A27">
              <w:rPr>
                <w:rFonts w:ascii="Times New Roman" w:eastAsia="Times New Roman" w:hAnsi="Times New Roman" w:cs="Times New Roman"/>
                <w:sz w:val="24"/>
              </w:rPr>
              <w:t xml:space="preserve">0026-4423  </w:t>
            </w:r>
          </w:p>
        </w:tc>
      </w:tr>
      <w:tr w:rsidR="00D65A27" w:rsidRPr="00D65A27" w:rsidTr="007A3578">
        <w:trPr>
          <w:trHeight w:val="576"/>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21.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proofErr w:type="spellStart"/>
            <w:r w:rsidRPr="00D65A27">
              <w:rPr>
                <w:rFonts w:ascii="Times New Roman" w:eastAsia="Times New Roman" w:hAnsi="Times New Roman" w:cs="Times New Roman"/>
                <w:sz w:val="24"/>
              </w:rPr>
              <w:t>Neptunia</w:t>
            </w:r>
            <w:proofErr w:type="spellEnd"/>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82"/>
              <w:jc w:val="center"/>
            </w:pPr>
            <w:r w:rsidRPr="00D65A27">
              <w:rPr>
                <w:rFonts w:ascii="Times New Roman" w:eastAsia="Times New Roman" w:hAnsi="Times New Roman" w:cs="Times New Roman"/>
                <w:sz w:val="24"/>
              </w:rPr>
              <w:t xml:space="preserve">0758-5748  </w:t>
            </w:r>
          </w:p>
        </w:tc>
      </w:tr>
      <w:tr w:rsidR="00D65A27" w:rsidRPr="00D65A27" w:rsidTr="007A3578">
        <w:trPr>
          <w:trHeight w:val="581"/>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lastRenderedPageBreak/>
              <w:t xml:space="preserve">22.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7"/>
            </w:pPr>
            <w:proofErr w:type="spellStart"/>
            <w:r w:rsidRPr="00D65A27">
              <w:rPr>
                <w:rFonts w:ascii="Times New Roman" w:eastAsia="Times New Roman" w:hAnsi="Times New Roman" w:cs="Times New Roman"/>
                <w:sz w:val="24"/>
              </w:rPr>
              <w:t>Osteuropa</w:t>
            </w:r>
            <w:proofErr w:type="spellEnd"/>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86"/>
              <w:jc w:val="center"/>
            </w:pPr>
            <w:r w:rsidRPr="00D65A27">
              <w:rPr>
                <w:rFonts w:ascii="Times New Roman" w:eastAsia="Times New Roman" w:hAnsi="Times New Roman" w:cs="Times New Roman"/>
                <w:sz w:val="24"/>
              </w:rPr>
              <w:t xml:space="preserve">0030-6428  </w:t>
            </w:r>
          </w:p>
        </w:tc>
      </w:tr>
      <w:tr w:rsidR="00D65A27" w:rsidRPr="00D65A27" w:rsidTr="007A3578">
        <w:trPr>
          <w:trHeight w:val="581"/>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23.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proofErr w:type="spellStart"/>
            <w:r w:rsidRPr="00D65A27">
              <w:rPr>
                <w:rFonts w:ascii="Times New Roman" w:eastAsia="Times New Roman" w:hAnsi="Times New Roman" w:cs="Times New Roman"/>
                <w:sz w:val="24"/>
              </w:rPr>
              <w:t>Oud</w:t>
            </w:r>
            <w:proofErr w:type="spellEnd"/>
            <w:r w:rsidRPr="00D65A27">
              <w:rPr>
                <w:rFonts w:ascii="Times New Roman" w:eastAsia="Times New Roman" w:hAnsi="Times New Roman" w:cs="Times New Roman"/>
                <w:sz w:val="24"/>
              </w:rPr>
              <w:t xml:space="preserve"> Holland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82"/>
              <w:jc w:val="center"/>
            </w:pPr>
            <w:r w:rsidRPr="00D65A27">
              <w:rPr>
                <w:rFonts w:ascii="Times New Roman" w:eastAsia="Times New Roman" w:hAnsi="Times New Roman" w:cs="Times New Roman"/>
                <w:sz w:val="24"/>
              </w:rPr>
              <w:t xml:space="preserve">0030-672X  </w:t>
            </w:r>
          </w:p>
        </w:tc>
      </w:tr>
      <w:tr w:rsidR="00D65A27" w:rsidRPr="00D65A27" w:rsidTr="007A3578">
        <w:trPr>
          <w:trHeight w:val="581"/>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24.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proofErr w:type="spellStart"/>
            <w:r w:rsidRPr="00D65A27">
              <w:rPr>
                <w:rFonts w:ascii="Times New Roman" w:eastAsia="Times New Roman" w:hAnsi="Times New Roman" w:cs="Times New Roman"/>
                <w:sz w:val="24"/>
              </w:rPr>
              <w:t>Philosophische</w:t>
            </w:r>
            <w:proofErr w:type="spellEnd"/>
            <w:r w:rsidRPr="00D65A27">
              <w:rPr>
                <w:rFonts w:ascii="Times New Roman" w:eastAsia="Times New Roman" w:hAnsi="Times New Roman" w:cs="Times New Roman"/>
                <w:sz w:val="24"/>
              </w:rPr>
              <w:t xml:space="preserve"> </w:t>
            </w:r>
            <w:proofErr w:type="spellStart"/>
            <w:r w:rsidRPr="00D65A27">
              <w:rPr>
                <w:rFonts w:ascii="Times New Roman" w:eastAsia="Times New Roman" w:hAnsi="Times New Roman" w:cs="Times New Roman"/>
                <w:sz w:val="24"/>
              </w:rPr>
              <w:t>Rundschau</w:t>
            </w:r>
            <w:proofErr w:type="spellEnd"/>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86"/>
              <w:jc w:val="center"/>
            </w:pPr>
            <w:r w:rsidRPr="00D65A27">
              <w:rPr>
                <w:rFonts w:ascii="Times New Roman" w:eastAsia="Times New Roman" w:hAnsi="Times New Roman" w:cs="Times New Roman"/>
                <w:sz w:val="24"/>
              </w:rPr>
              <w:t xml:space="preserve">0031-8159  </w:t>
            </w:r>
          </w:p>
        </w:tc>
      </w:tr>
      <w:tr w:rsidR="00D65A27" w:rsidRPr="00D65A27" w:rsidTr="007A3578">
        <w:trPr>
          <w:trHeight w:val="581"/>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25.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proofErr w:type="spellStart"/>
            <w:r w:rsidRPr="00D65A27">
              <w:rPr>
                <w:rFonts w:ascii="Times New Roman" w:eastAsia="Times New Roman" w:hAnsi="Times New Roman" w:cs="Times New Roman"/>
                <w:sz w:val="24"/>
              </w:rPr>
              <w:t>Preussische</w:t>
            </w:r>
            <w:proofErr w:type="spellEnd"/>
            <w:r w:rsidRPr="00D65A27">
              <w:rPr>
                <w:rFonts w:ascii="Times New Roman" w:eastAsia="Times New Roman" w:hAnsi="Times New Roman" w:cs="Times New Roman"/>
                <w:sz w:val="24"/>
              </w:rPr>
              <w:t xml:space="preserve"> </w:t>
            </w:r>
            <w:proofErr w:type="spellStart"/>
            <w:r w:rsidRPr="00D65A27">
              <w:rPr>
                <w:rFonts w:ascii="Times New Roman" w:eastAsia="Times New Roman" w:hAnsi="Times New Roman" w:cs="Times New Roman"/>
                <w:sz w:val="24"/>
              </w:rPr>
              <w:t>Allgemeine</w:t>
            </w:r>
            <w:proofErr w:type="spellEnd"/>
            <w:r w:rsidRPr="00D65A27">
              <w:rPr>
                <w:rFonts w:ascii="Times New Roman" w:eastAsia="Times New Roman" w:hAnsi="Times New Roman" w:cs="Times New Roman"/>
                <w:sz w:val="24"/>
              </w:rPr>
              <w:t xml:space="preserve"> Zeitung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86"/>
              <w:jc w:val="center"/>
            </w:pPr>
            <w:r w:rsidRPr="00D65A27">
              <w:rPr>
                <w:rFonts w:ascii="Times New Roman" w:eastAsia="Times New Roman" w:hAnsi="Times New Roman" w:cs="Times New Roman"/>
                <w:sz w:val="24"/>
              </w:rPr>
              <w:t xml:space="preserve">0800-3068  </w:t>
            </w:r>
          </w:p>
        </w:tc>
      </w:tr>
      <w:tr w:rsidR="00D65A27" w:rsidRPr="00D65A27" w:rsidTr="007A3578">
        <w:trPr>
          <w:trHeight w:val="581"/>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26.  </w:t>
            </w:r>
          </w:p>
        </w:tc>
        <w:tc>
          <w:tcPr>
            <w:tcW w:w="5938" w:type="dxa"/>
            <w:tcBorders>
              <w:top w:val="single" w:sz="6" w:space="0" w:color="000000"/>
              <w:left w:val="single" w:sz="6" w:space="0" w:color="000000"/>
              <w:bottom w:val="single" w:sz="6" w:space="0" w:color="000000"/>
              <w:right w:val="single" w:sz="6" w:space="0" w:color="000000"/>
            </w:tcBorders>
          </w:tcPr>
          <w:p w:rsidR="00D65A27" w:rsidRPr="00D65A27" w:rsidRDefault="00D65A27" w:rsidP="00D65A27">
            <w:pPr>
              <w:ind w:left="2"/>
              <w:rPr>
                <w:lang w:val="en-US"/>
              </w:rPr>
            </w:pPr>
            <w:proofErr w:type="spellStart"/>
            <w:r w:rsidRPr="00D65A27">
              <w:rPr>
                <w:rFonts w:ascii="Times New Roman" w:eastAsia="Times New Roman" w:hAnsi="Times New Roman" w:cs="Times New Roman"/>
                <w:sz w:val="24"/>
                <w:lang w:val="en-US"/>
              </w:rPr>
              <w:t>Restaurator</w:t>
            </w:r>
            <w:proofErr w:type="spellEnd"/>
            <w:r w:rsidRPr="00D65A27">
              <w:rPr>
                <w:rFonts w:ascii="Times New Roman" w:eastAsia="Times New Roman" w:hAnsi="Times New Roman" w:cs="Times New Roman"/>
                <w:sz w:val="24"/>
                <w:lang w:val="en-US"/>
              </w:rPr>
              <w:t xml:space="preserve"> – International Journal for the Prevention of Library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86"/>
              <w:jc w:val="center"/>
            </w:pPr>
            <w:r w:rsidRPr="00D65A27">
              <w:rPr>
                <w:rFonts w:ascii="Times New Roman" w:eastAsia="Times New Roman" w:hAnsi="Times New Roman" w:cs="Times New Roman"/>
                <w:sz w:val="24"/>
              </w:rPr>
              <w:t xml:space="preserve">0034-5806  </w:t>
            </w:r>
          </w:p>
        </w:tc>
      </w:tr>
      <w:tr w:rsidR="00D65A27" w:rsidRPr="00D65A27" w:rsidTr="007A3578">
        <w:trPr>
          <w:trHeight w:val="581"/>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27.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proofErr w:type="spellStart"/>
            <w:r w:rsidRPr="00D65A27">
              <w:rPr>
                <w:rFonts w:ascii="Times New Roman" w:eastAsia="Times New Roman" w:hAnsi="Times New Roman" w:cs="Times New Roman"/>
                <w:sz w:val="24"/>
              </w:rPr>
              <w:t>Revue</w:t>
            </w:r>
            <w:proofErr w:type="spellEnd"/>
            <w:r w:rsidRPr="00D65A27">
              <w:rPr>
                <w:rFonts w:ascii="Times New Roman" w:eastAsia="Times New Roman" w:hAnsi="Times New Roman" w:cs="Times New Roman"/>
                <w:sz w:val="24"/>
              </w:rPr>
              <w:t xml:space="preserve"> des </w:t>
            </w:r>
            <w:proofErr w:type="spellStart"/>
            <w:r w:rsidRPr="00D65A27">
              <w:rPr>
                <w:rFonts w:ascii="Times New Roman" w:eastAsia="Times New Roman" w:hAnsi="Times New Roman" w:cs="Times New Roman"/>
                <w:sz w:val="24"/>
              </w:rPr>
              <w:t>Deux</w:t>
            </w:r>
            <w:proofErr w:type="spellEnd"/>
            <w:r w:rsidRPr="00D65A27">
              <w:rPr>
                <w:rFonts w:ascii="Times New Roman" w:eastAsia="Times New Roman" w:hAnsi="Times New Roman" w:cs="Times New Roman"/>
                <w:sz w:val="24"/>
              </w:rPr>
              <w:t xml:space="preserve"> </w:t>
            </w:r>
            <w:proofErr w:type="spellStart"/>
            <w:r w:rsidRPr="00D65A27">
              <w:rPr>
                <w:rFonts w:ascii="Times New Roman" w:eastAsia="Times New Roman" w:hAnsi="Times New Roman" w:cs="Times New Roman"/>
                <w:sz w:val="24"/>
              </w:rPr>
              <w:t>Mondes</w:t>
            </w:r>
            <w:proofErr w:type="spellEnd"/>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86"/>
              <w:jc w:val="center"/>
            </w:pPr>
            <w:r w:rsidRPr="00D65A27">
              <w:rPr>
                <w:rFonts w:ascii="Times New Roman" w:eastAsia="Times New Roman" w:hAnsi="Times New Roman" w:cs="Times New Roman"/>
                <w:sz w:val="24"/>
              </w:rPr>
              <w:t xml:space="preserve">0750-9278  </w:t>
            </w:r>
          </w:p>
        </w:tc>
      </w:tr>
      <w:tr w:rsidR="00D65A27" w:rsidRPr="00D65A27" w:rsidTr="007A3578">
        <w:trPr>
          <w:trHeight w:val="581"/>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28.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proofErr w:type="spellStart"/>
            <w:r w:rsidRPr="00D65A27">
              <w:rPr>
                <w:rFonts w:ascii="Times New Roman" w:eastAsia="Times New Roman" w:hAnsi="Times New Roman" w:cs="Times New Roman"/>
                <w:sz w:val="24"/>
              </w:rPr>
              <w:t>Scandia</w:t>
            </w:r>
            <w:proofErr w:type="spellEnd"/>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86"/>
              <w:jc w:val="center"/>
            </w:pPr>
            <w:r w:rsidRPr="00D65A27">
              <w:rPr>
                <w:rFonts w:ascii="Times New Roman" w:eastAsia="Times New Roman" w:hAnsi="Times New Roman" w:cs="Times New Roman"/>
                <w:sz w:val="24"/>
              </w:rPr>
              <w:t xml:space="preserve">0036-5483  </w:t>
            </w:r>
          </w:p>
        </w:tc>
      </w:tr>
      <w:tr w:rsidR="00D65A27" w:rsidRPr="00D65A27" w:rsidTr="007A3578">
        <w:trPr>
          <w:trHeight w:val="576"/>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29.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r w:rsidRPr="00D65A27">
              <w:rPr>
                <w:rFonts w:ascii="Times New Roman" w:eastAsia="Times New Roman" w:hAnsi="Times New Roman" w:cs="Times New Roman"/>
                <w:sz w:val="24"/>
              </w:rPr>
              <w:t xml:space="preserve">Sea </w:t>
            </w:r>
            <w:proofErr w:type="spellStart"/>
            <w:r w:rsidRPr="00D65A27">
              <w:rPr>
                <w:rFonts w:ascii="Times New Roman" w:eastAsia="Times New Roman" w:hAnsi="Times New Roman" w:cs="Times New Roman"/>
                <w:sz w:val="24"/>
              </w:rPr>
              <w:t>Breezes</w:t>
            </w:r>
            <w:proofErr w:type="spellEnd"/>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86"/>
              <w:jc w:val="center"/>
            </w:pPr>
            <w:r w:rsidRPr="00D65A27">
              <w:rPr>
                <w:rFonts w:ascii="Times New Roman" w:eastAsia="Times New Roman" w:hAnsi="Times New Roman" w:cs="Times New Roman"/>
                <w:sz w:val="24"/>
              </w:rPr>
              <w:t xml:space="preserve">0036-9977  </w:t>
            </w:r>
          </w:p>
        </w:tc>
      </w:tr>
      <w:tr w:rsidR="00D65A27" w:rsidRPr="00D65A27" w:rsidTr="007A3578">
        <w:trPr>
          <w:trHeight w:val="581"/>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30.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rPr>
                <w:lang w:val="en-US"/>
              </w:rPr>
            </w:pPr>
            <w:r w:rsidRPr="00D65A27">
              <w:rPr>
                <w:rFonts w:ascii="Times New Roman" w:eastAsia="Times New Roman" w:hAnsi="Times New Roman" w:cs="Times New Roman"/>
                <w:sz w:val="24"/>
                <w:lang w:val="en-US"/>
              </w:rPr>
              <w:t xml:space="preserve">Slavic and East European Journal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86"/>
              <w:jc w:val="center"/>
            </w:pPr>
            <w:r w:rsidRPr="00D65A27">
              <w:rPr>
                <w:rFonts w:ascii="Times New Roman" w:eastAsia="Times New Roman" w:hAnsi="Times New Roman" w:cs="Times New Roman"/>
                <w:sz w:val="24"/>
              </w:rPr>
              <w:t xml:space="preserve">0037-6752  </w:t>
            </w:r>
          </w:p>
        </w:tc>
      </w:tr>
      <w:tr w:rsidR="00D65A27" w:rsidRPr="00D65A27" w:rsidTr="007A3578">
        <w:trPr>
          <w:trHeight w:val="581"/>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31.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proofErr w:type="spellStart"/>
            <w:r w:rsidRPr="00D65A27">
              <w:rPr>
                <w:rFonts w:ascii="Times New Roman" w:eastAsia="Times New Roman" w:hAnsi="Times New Roman" w:cs="Times New Roman"/>
                <w:sz w:val="24"/>
              </w:rPr>
              <w:t>Slovenska</w:t>
            </w:r>
            <w:proofErr w:type="spellEnd"/>
            <w:r w:rsidRPr="00D65A27">
              <w:rPr>
                <w:rFonts w:ascii="Times New Roman" w:eastAsia="Times New Roman" w:hAnsi="Times New Roman" w:cs="Times New Roman"/>
                <w:sz w:val="24"/>
              </w:rPr>
              <w:t xml:space="preserve"> Literatura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86"/>
              <w:jc w:val="center"/>
            </w:pPr>
            <w:r w:rsidRPr="00D65A27">
              <w:rPr>
                <w:rFonts w:ascii="Times New Roman" w:eastAsia="Times New Roman" w:hAnsi="Times New Roman" w:cs="Times New Roman"/>
                <w:sz w:val="24"/>
              </w:rPr>
              <w:t xml:space="preserve">0037-6973  </w:t>
            </w:r>
          </w:p>
        </w:tc>
      </w:tr>
      <w:tr w:rsidR="00D65A27" w:rsidRPr="00D65A27" w:rsidTr="007A3578">
        <w:trPr>
          <w:trHeight w:val="581"/>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32.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r w:rsidRPr="00D65A27">
              <w:rPr>
                <w:rFonts w:ascii="Times New Roman" w:eastAsia="Times New Roman" w:hAnsi="Times New Roman" w:cs="Times New Roman"/>
                <w:sz w:val="24"/>
              </w:rPr>
              <w:t xml:space="preserve">Der Spiegel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91"/>
              <w:jc w:val="center"/>
            </w:pPr>
            <w:r w:rsidRPr="00D65A27">
              <w:rPr>
                <w:rFonts w:ascii="Times New Roman" w:eastAsia="Times New Roman" w:hAnsi="Times New Roman" w:cs="Times New Roman"/>
                <w:sz w:val="24"/>
              </w:rPr>
              <w:t xml:space="preserve">0038-7452  </w:t>
            </w:r>
          </w:p>
        </w:tc>
      </w:tr>
      <w:tr w:rsidR="00D65A27" w:rsidRPr="00D65A27" w:rsidTr="007A3578">
        <w:trPr>
          <w:trHeight w:val="578"/>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33.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r w:rsidRPr="00D65A27">
              <w:rPr>
                <w:rFonts w:ascii="Times New Roman" w:eastAsia="Times New Roman" w:hAnsi="Times New Roman" w:cs="Times New Roman"/>
                <w:sz w:val="24"/>
              </w:rPr>
              <w:t xml:space="preserve">Time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82"/>
              <w:jc w:val="center"/>
            </w:pPr>
            <w:r w:rsidRPr="00D65A27">
              <w:rPr>
                <w:rFonts w:ascii="Times New Roman" w:eastAsia="Times New Roman" w:hAnsi="Times New Roman" w:cs="Times New Roman"/>
                <w:sz w:val="24"/>
              </w:rPr>
              <w:t xml:space="preserve">0040-781X  </w:t>
            </w:r>
          </w:p>
        </w:tc>
      </w:tr>
      <w:tr w:rsidR="00D65A27" w:rsidRPr="00D65A27" w:rsidTr="007A3578">
        <w:trPr>
          <w:trHeight w:val="578"/>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34.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proofErr w:type="spellStart"/>
            <w:r w:rsidRPr="00D65A27">
              <w:rPr>
                <w:rFonts w:ascii="Times New Roman" w:eastAsia="Times New Roman" w:hAnsi="Times New Roman" w:cs="Times New Roman"/>
                <w:sz w:val="24"/>
              </w:rPr>
              <w:t>Viertelsjharshefte</w:t>
            </w:r>
            <w:proofErr w:type="spellEnd"/>
            <w:r w:rsidRPr="00D65A27">
              <w:rPr>
                <w:rFonts w:ascii="Times New Roman" w:eastAsia="Times New Roman" w:hAnsi="Times New Roman" w:cs="Times New Roman"/>
                <w:sz w:val="24"/>
              </w:rPr>
              <w:t xml:space="preserve"> fur </w:t>
            </w:r>
            <w:proofErr w:type="spellStart"/>
            <w:r w:rsidRPr="00D65A27">
              <w:rPr>
                <w:rFonts w:ascii="Times New Roman" w:eastAsia="Times New Roman" w:hAnsi="Times New Roman" w:cs="Times New Roman"/>
                <w:sz w:val="24"/>
              </w:rPr>
              <w:t>Zeitgeschichte</w:t>
            </w:r>
            <w:proofErr w:type="spellEnd"/>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86"/>
              <w:jc w:val="center"/>
            </w:pPr>
            <w:r w:rsidRPr="00D65A27">
              <w:rPr>
                <w:rFonts w:ascii="Times New Roman" w:eastAsia="Times New Roman" w:hAnsi="Times New Roman" w:cs="Times New Roman"/>
                <w:sz w:val="24"/>
              </w:rPr>
              <w:t xml:space="preserve">0042-5702  </w:t>
            </w:r>
          </w:p>
        </w:tc>
      </w:tr>
      <w:tr w:rsidR="00D65A27" w:rsidRPr="00D65A27" w:rsidTr="007A3578">
        <w:trPr>
          <w:trHeight w:val="581"/>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35.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r w:rsidRPr="00D65A27">
              <w:rPr>
                <w:rFonts w:ascii="Times New Roman" w:eastAsia="Times New Roman" w:hAnsi="Times New Roman" w:cs="Times New Roman"/>
                <w:sz w:val="24"/>
              </w:rPr>
              <w:t xml:space="preserve">Der </w:t>
            </w:r>
            <w:proofErr w:type="spellStart"/>
            <w:r w:rsidRPr="00D65A27">
              <w:rPr>
                <w:rFonts w:ascii="Times New Roman" w:eastAsia="Times New Roman" w:hAnsi="Times New Roman" w:cs="Times New Roman"/>
                <w:sz w:val="24"/>
              </w:rPr>
              <w:t>Westpreusse</w:t>
            </w:r>
            <w:proofErr w:type="spellEnd"/>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86"/>
              <w:jc w:val="center"/>
            </w:pPr>
            <w:r w:rsidRPr="00D65A27">
              <w:rPr>
                <w:rFonts w:ascii="Times New Roman" w:eastAsia="Times New Roman" w:hAnsi="Times New Roman" w:cs="Times New Roman"/>
                <w:sz w:val="24"/>
              </w:rPr>
              <w:t xml:space="preserve">0043-4418  </w:t>
            </w:r>
          </w:p>
        </w:tc>
      </w:tr>
      <w:tr w:rsidR="00D65A27" w:rsidRPr="00D65A27" w:rsidTr="007A3578">
        <w:trPr>
          <w:trHeight w:val="586"/>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36.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proofErr w:type="spellStart"/>
            <w:r w:rsidRPr="00D65A27">
              <w:rPr>
                <w:rFonts w:ascii="Times New Roman" w:eastAsia="Times New Roman" w:hAnsi="Times New Roman" w:cs="Times New Roman"/>
                <w:sz w:val="24"/>
              </w:rPr>
              <w:t>Zeitschrift</w:t>
            </w:r>
            <w:proofErr w:type="spellEnd"/>
            <w:r w:rsidRPr="00D65A27">
              <w:rPr>
                <w:rFonts w:ascii="Times New Roman" w:eastAsia="Times New Roman" w:hAnsi="Times New Roman" w:cs="Times New Roman"/>
                <w:sz w:val="24"/>
              </w:rPr>
              <w:t xml:space="preserve"> fur </w:t>
            </w:r>
            <w:proofErr w:type="spellStart"/>
            <w:r w:rsidRPr="00D65A27">
              <w:rPr>
                <w:rFonts w:ascii="Times New Roman" w:eastAsia="Times New Roman" w:hAnsi="Times New Roman" w:cs="Times New Roman"/>
                <w:sz w:val="24"/>
              </w:rPr>
              <w:t>Historische</w:t>
            </w:r>
            <w:proofErr w:type="spellEnd"/>
            <w:r w:rsidRPr="00D65A27">
              <w:rPr>
                <w:rFonts w:ascii="Times New Roman" w:eastAsia="Times New Roman" w:hAnsi="Times New Roman" w:cs="Times New Roman"/>
                <w:sz w:val="24"/>
              </w:rPr>
              <w:t xml:space="preserve"> </w:t>
            </w:r>
            <w:proofErr w:type="spellStart"/>
            <w:r w:rsidRPr="00D65A27">
              <w:rPr>
                <w:rFonts w:ascii="Times New Roman" w:eastAsia="Times New Roman" w:hAnsi="Times New Roman" w:cs="Times New Roman"/>
                <w:sz w:val="24"/>
              </w:rPr>
              <w:t>Forschung</w:t>
            </w:r>
            <w:proofErr w:type="spellEnd"/>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86"/>
              <w:jc w:val="center"/>
            </w:pPr>
            <w:r w:rsidRPr="00D65A27">
              <w:rPr>
                <w:rFonts w:ascii="Times New Roman" w:eastAsia="Times New Roman" w:hAnsi="Times New Roman" w:cs="Times New Roman"/>
                <w:sz w:val="24"/>
              </w:rPr>
              <w:t xml:space="preserve">0340-0174  </w:t>
            </w:r>
          </w:p>
        </w:tc>
      </w:tr>
      <w:tr w:rsidR="00D65A27" w:rsidRPr="00D65A27" w:rsidTr="007A3578">
        <w:trPr>
          <w:trHeight w:val="588"/>
        </w:trPr>
        <w:tc>
          <w:tcPr>
            <w:tcW w:w="65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r w:rsidRPr="00D65A27">
              <w:rPr>
                <w:rFonts w:ascii="Times New Roman" w:eastAsia="Times New Roman" w:hAnsi="Times New Roman" w:cs="Times New Roman"/>
                <w:sz w:val="24"/>
              </w:rPr>
              <w:t xml:space="preserve">37.  </w:t>
            </w:r>
          </w:p>
        </w:tc>
        <w:tc>
          <w:tcPr>
            <w:tcW w:w="5938"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2"/>
            </w:pPr>
            <w:proofErr w:type="spellStart"/>
            <w:r w:rsidRPr="00D65A27">
              <w:rPr>
                <w:rFonts w:ascii="Times New Roman" w:eastAsia="Times New Roman" w:hAnsi="Times New Roman" w:cs="Times New Roman"/>
                <w:sz w:val="24"/>
              </w:rPr>
              <w:t>Zeitschrift</w:t>
            </w:r>
            <w:proofErr w:type="spellEnd"/>
            <w:r w:rsidRPr="00D65A27">
              <w:rPr>
                <w:rFonts w:ascii="Times New Roman" w:eastAsia="Times New Roman" w:hAnsi="Times New Roman" w:cs="Times New Roman"/>
                <w:sz w:val="24"/>
              </w:rPr>
              <w:t xml:space="preserve"> fur </w:t>
            </w:r>
            <w:proofErr w:type="spellStart"/>
            <w:r w:rsidRPr="00D65A27">
              <w:rPr>
                <w:rFonts w:ascii="Times New Roman" w:eastAsia="Times New Roman" w:hAnsi="Times New Roman" w:cs="Times New Roman"/>
                <w:sz w:val="24"/>
              </w:rPr>
              <w:t>Ostdeusche</w:t>
            </w:r>
            <w:proofErr w:type="spellEnd"/>
            <w:r w:rsidRPr="00D65A27">
              <w:rPr>
                <w:rFonts w:ascii="Times New Roman" w:eastAsia="Times New Roman" w:hAnsi="Times New Roman" w:cs="Times New Roman"/>
                <w:sz w:val="24"/>
              </w:rPr>
              <w:t xml:space="preserve"> </w:t>
            </w:r>
            <w:proofErr w:type="spellStart"/>
            <w:r w:rsidRPr="00D65A27">
              <w:rPr>
                <w:rFonts w:ascii="Times New Roman" w:eastAsia="Times New Roman" w:hAnsi="Times New Roman" w:cs="Times New Roman"/>
                <w:sz w:val="24"/>
              </w:rPr>
              <w:t>Familiengeschichte</w:t>
            </w:r>
            <w:proofErr w:type="spellEnd"/>
            <w:r w:rsidRPr="00D65A27">
              <w:rPr>
                <w:rFonts w:ascii="Times New Roman" w:eastAsia="Times New Roman" w:hAnsi="Times New Roman" w:cs="Times New Roman"/>
                <w:sz w:val="24"/>
              </w:rPr>
              <w:t xml:space="preserve">  </w:t>
            </w:r>
          </w:p>
        </w:tc>
        <w:tc>
          <w:tcPr>
            <w:tcW w:w="2630" w:type="dxa"/>
            <w:tcBorders>
              <w:top w:val="single" w:sz="6" w:space="0" w:color="000000"/>
              <w:left w:val="single" w:sz="6" w:space="0" w:color="000000"/>
              <w:bottom w:val="single" w:sz="6" w:space="0" w:color="000000"/>
              <w:right w:val="single" w:sz="6" w:space="0" w:color="000000"/>
            </w:tcBorders>
            <w:vAlign w:val="center"/>
          </w:tcPr>
          <w:p w:rsidR="00D65A27" w:rsidRPr="00D65A27" w:rsidRDefault="00D65A27" w:rsidP="00D65A27">
            <w:pPr>
              <w:ind w:left="86"/>
              <w:jc w:val="center"/>
            </w:pPr>
            <w:r w:rsidRPr="00D65A27">
              <w:rPr>
                <w:rFonts w:ascii="Times New Roman" w:eastAsia="Times New Roman" w:hAnsi="Times New Roman" w:cs="Times New Roman"/>
                <w:sz w:val="24"/>
              </w:rPr>
              <w:t xml:space="preserve">2190-7145  </w:t>
            </w:r>
          </w:p>
        </w:tc>
      </w:tr>
    </w:tbl>
    <w:p w:rsidR="00D65A27" w:rsidRPr="00D65A27" w:rsidRDefault="00D65A27" w:rsidP="00D65A27">
      <w:pPr>
        <w:spacing w:after="0"/>
      </w:pPr>
      <w:r w:rsidRPr="00D65A27">
        <w:rPr>
          <w:rFonts w:ascii="Times New Roman" w:eastAsia="Times New Roman" w:hAnsi="Times New Roman" w:cs="Times New Roman"/>
          <w:sz w:val="24"/>
        </w:rPr>
        <w:t xml:space="preserve"> </w:t>
      </w:r>
    </w:p>
    <w:p w:rsidR="00D65A27" w:rsidRPr="00D65A27" w:rsidRDefault="00D65A27" w:rsidP="00D65A27">
      <w:pPr>
        <w:rPr>
          <w:rFonts w:ascii="Garamond" w:hAnsi="Garamond" w:cs="PublicSans-Regular"/>
          <w:sz w:val="24"/>
          <w:szCs w:val="24"/>
        </w:rPr>
      </w:pPr>
    </w:p>
    <w:p w:rsidR="00D65A27" w:rsidRPr="00D65A27" w:rsidRDefault="00D65A27" w:rsidP="00D65A27">
      <w:pPr>
        <w:spacing w:after="0"/>
        <w:ind w:left="180"/>
        <w:jc w:val="right"/>
        <w:rPr>
          <w:rFonts w:ascii="Times New Roman" w:hAnsi="Times New Roman" w:cs="Times New Roman"/>
          <w:b/>
          <w:i/>
          <w:sz w:val="20"/>
          <w:szCs w:val="20"/>
        </w:rPr>
      </w:pPr>
    </w:p>
    <w:p w:rsidR="00D65A27" w:rsidRPr="00D65A27" w:rsidRDefault="00D65A27" w:rsidP="00D65A27">
      <w:pPr>
        <w:spacing w:after="0"/>
        <w:ind w:left="180"/>
        <w:jc w:val="right"/>
        <w:rPr>
          <w:rFonts w:ascii="Times New Roman" w:hAnsi="Times New Roman" w:cs="Times New Roman"/>
          <w:b/>
          <w:i/>
          <w:sz w:val="20"/>
          <w:szCs w:val="20"/>
        </w:rPr>
      </w:pPr>
    </w:p>
    <w:p w:rsidR="00D65A27" w:rsidRPr="00D65A27" w:rsidRDefault="00D65A27" w:rsidP="00D65A27">
      <w:pPr>
        <w:spacing w:after="0"/>
        <w:ind w:left="180"/>
        <w:jc w:val="right"/>
        <w:rPr>
          <w:rFonts w:ascii="Times New Roman" w:hAnsi="Times New Roman" w:cs="Times New Roman"/>
          <w:b/>
          <w:i/>
          <w:sz w:val="20"/>
          <w:szCs w:val="20"/>
        </w:rPr>
      </w:pPr>
    </w:p>
    <w:p w:rsidR="00D65A27" w:rsidRPr="00D65A27" w:rsidRDefault="00D65A27" w:rsidP="00D65A27">
      <w:pPr>
        <w:spacing w:after="0"/>
        <w:ind w:left="180"/>
        <w:jc w:val="right"/>
        <w:rPr>
          <w:rFonts w:ascii="Times New Roman" w:hAnsi="Times New Roman" w:cs="Times New Roman"/>
          <w:b/>
          <w:i/>
          <w:sz w:val="20"/>
          <w:szCs w:val="20"/>
        </w:rPr>
      </w:pPr>
    </w:p>
    <w:p w:rsidR="00D65A27" w:rsidRPr="00D65A27" w:rsidRDefault="00D65A27" w:rsidP="00D65A27">
      <w:pPr>
        <w:spacing w:after="0"/>
        <w:ind w:left="180"/>
        <w:jc w:val="right"/>
        <w:rPr>
          <w:rFonts w:ascii="Times New Roman" w:hAnsi="Times New Roman" w:cs="Times New Roman"/>
          <w:b/>
          <w:i/>
          <w:sz w:val="20"/>
          <w:szCs w:val="20"/>
        </w:rPr>
      </w:pPr>
    </w:p>
    <w:p w:rsidR="00D65A27" w:rsidRPr="00D65A27" w:rsidRDefault="00D65A27" w:rsidP="00D65A27">
      <w:pPr>
        <w:spacing w:after="0"/>
        <w:ind w:left="180"/>
        <w:jc w:val="right"/>
        <w:rPr>
          <w:rFonts w:ascii="Times New Roman" w:hAnsi="Times New Roman" w:cs="Times New Roman"/>
          <w:b/>
          <w:i/>
          <w:sz w:val="20"/>
          <w:szCs w:val="20"/>
        </w:rPr>
      </w:pPr>
    </w:p>
    <w:p w:rsidR="00D65A27" w:rsidRPr="00D65A27" w:rsidRDefault="00D65A27" w:rsidP="00D65A27">
      <w:pPr>
        <w:spacing w:after="0"/>
        <w:ind w:left="180"/>
        <w:jc w:val="right"/>
        <w:rPr>
          <w:rFonts w:ascii="Times New Roman" w:hAnsi="Times New Roman" w:cs="Times New Roman"/>
          <w:b/>
          <w:i/>
          <w:sz w:val="20"/>
          <w:szCs w:val="20"/>
        </w:rPr>
      </w:pPr>
    </w:p>
    <w:p w:rsidR="00D65A27" w:rsidRPr="00D65A27" w:rsidRDefault="00D65A27" w:rsidP="00D65A27">
      <w:pPr>
        <w:spacing w:after="0"/>
        <w:ind w:left="180"/>
        <w:jc w:val="right"/>
        <w:rPr>
          <w:rFonts w:ascii="Times New Roman" w:hAnsi="Times New Roman" w:cs="Times New Roman"/>
          <w:b/>
          <w:i/>
          <w:sz w:val="20"/>
          <w:szCs w:val="20"/>
        </w:rPr>
      </w:pPr>
    </w:p>
    <w:p w:rsidR="00D65A27" w:rsidRDefault="00D65A27" w:rsidP="00D65A27">
      <w:pPr>
        <w:spacing w:after="0"/>
        <w:ind w:left="180"/>
        <w:jc w:val="right"/>
        <w:rPr>
          <w:rFonts w:ascii="Times New Roman" w:hAnsi="Times New Roman" w:cs="Times New Roman"/>
          <w:b/>
          <w:i/>
          <w:sz w:val="20"/>
          <w:szCs w:val="20"/>
        </w:rPr>
      </w:pPr>
    </w:p>
    <w:p w:rsidR="00D65A27" w:rsidRDefault="00D65A27" w:rsidP="00D65A27">
      <w:pPr>
        <w:spacing w:after="0"/>
        <w:ind w:left="180"/>
        <w:jc w:val="right"/>
        <w:rPr>
          <w:rFonts w:ascii="Times New Roman" w:hAnsi="Times New Roman" w:cs="Times New Roman"/>
          <w:b/>
          <w:i/>
          <w:sz w:val="20"/>
          <w:szCs w:val="20"/>
        </w:rPr>
      </w:pPr>
    </w:p>
    <w:p w:rsidR="00D65A27" w:rsidRPr="00D65A27" w:rsidRDefault="00D65A27" w:rsidP="00D65A27">
      <w:pPr>
        <w:spacing w:after="0"/>
        <w:ind w:left="180"/>
        <w:jc w:val="right"/>
        <w:rPr>
          <w:rFonts w:ascii="Times New Roman" w:hAnsi="Times New Roman" w:cs="Times New Roman"/>
          <w:b/>
          <w:i/>
          <w:sz w:val="20"/>
          <w:szCs w:val="20"/>
        </w:rPr>
      </w:pPr>
      <w:bookmarkStart w:id="0" w:name="_GoBack"/>
      <w:bookmarkEnd w:id="0"/>
    </w:p>
    <w:p w:rsidR="00D65A27" w:rsidRPr="00D65A27" w:rsidRDefault="00D65A27" w:rsidP="00D65A27">
      <w:pPr>
        <w:spacing w:after="0"/>
        <w:ind w:left="180"/>
        <w:jc w:val="right"/>
        <w:rPr>
          <w:rFonts w:ascii="Times New Roman" w:hAnsi="Times New Roman" w:cs="Times New Roman"/>
          <w:b/>
          <w:i/>
          <w:sz w:val="20"/>
          <w:szCs w:val="20"/>
        </w:rPr>
      </w:pPr>
    </w:p>
    <w:p w:rsidR="00D65A27" w:rsidRPr="00D65A27" w:rsidRDefault="00D65A27" w:rsidP="00D65A27">
      <w:pPr>
        <w:spacing w:after="0"/>
        <w:ind w:left="180"/>
        <w:jc w:val="right"/>
        <w:rPr>
          <w:rFonts w:ascii="Times New Roman" w:hAnsi="Times New Roman" w:cs="Times New Roman"/>
          <w:b/>
          <w:i/>
          <w:sz w:val="20"/>
          <w:szCs w:val="20"/>
        </w:rPr>
      </w:pPr>
    </w:p>
    <w:p w:rsidR="00D65A27" w:rsidRPr="00D65A27" w:rsidRDefault="00D65A27" w:rsidP="00D65A27">
      <w:pPr>
        <w:spacing w:after="0"/>
        <w:ind w:left="180"/>
        <w:jc w:val="right"/>
        <w:rPr>
          <w:rFonts w:ascii="Times New Roman" w:hAnsi="Times New Roman" w:cs="Times New Roman"/>
          <w:b/>
          <w:i/>
          <w:sz w:val="20"/>
          <w:szCs w:val="20"/>
        </w:rPr>
      </w:pPr>
    </w:p>
    <w:p w:rsidR="00D65A27" w:rsidRPr="00D65A27" w:rsidRDefault="00D65A27" w:rsidP="00D65A27">
      <w:pPr>
        <w:spacing w:after="0"/>
        <w:ind w:left="180"/>
        <w:jc w:val="right"/>
        <w:rPr>
          <w:rFonts w:ascii="Times New Roman" w:hAnsi="Times New Roman" w:cs="Times New Roman"/>
          <w:b/>
          <w:i/>
          <w:sz w:val="20"/>
          <w:szCs w:val="20"/>
        </w:rPr>
      </w:pPr>
      <w:r w:rsidRPr="00D65A27">
        <w:rPr>
          <w:rFonts w:ascii="Times New Roman" w:hAnsi="Times New Roman" w:cs="Times New Roman"/>
          <w:b/>
          <w:i/>
          <w:sz w:val="20"/>
          <w:szCs w:val="20"/>
        </w:rPr>
        <w:lastRenderedPageBreak/>
        <w:t>Załącznik nr 2 do Ogłoszenia – Prenumerata czasopism na rok 2024</w:t>
      </w:r>
    </w:p>
    <w:p w:rsidR="00D65A27" w:rsidRPr="00D65A27" w:rsidRDefault="00D65A27" w:rsidP="00D65A27">
      <w:pPr>
        <w:autoSpaceDE w:val="0"/>
        <w:autoSpaceDN w:val="0"/>
        <w:adjustRightInd w:val="0"/>
        <w:jc w:val="right"/>
        <w:rPr>
          <w:b/>
          <w:bCs/>
        </w:rPr>
      </w:pPr>
      <w:r w:rsidRPr="00D65A27">
        <w:rPr>
          <w:b/>
        </w:rPr>
        <w:t>NUMER SPRAWY: VI-222/100/2023</w:t>
      </w:r>
    </w:p>
    <w:tbl>
      <w:tblPr>
        <w:tblpPr w:leftFromText="141" w:rightFromText="141" w:vertAnchor="page" w:horzAnchor="margin" w:tblpY="219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678"/>
      </w:tblGrid>
      <w:tr w:rsidR="00D65A27" w:rsidRPr="00D65A27" w:rsidTr="007A3578">
        <w:trPr>
          <w:trHeight w:val="1490"/>
        </w:trPr>
        <w:tc>
          <w:tcPr>
            <w:tcW w:w="4536" w:type="dxa"/>
          </w:tcPr>
          <w:p w:rsidR="00D65A27" w:rsidRPr="00D65A27" w:rsidRDefault="00D65A27" w:rsidP="00D65A27">
            <w:pPr>
              <w:numPr>
                <w:ilvl w:val="12"/>
                <w:numId w:val="0"/>
              </w:numPr>
              <w:spacing w:line="300" w:lineRule="auto"/>
              <w:jc w:val="center"/>
              <w:rPr>
                <w:bCs/>
              </w:rPr>
            </w:pPr>
            <w:r w:rsidRPr="00D65A27">
              <w:rPr>
                <w:bCs/>
              </w:rPr>
              <w:t>WYKONAWCA:</w:t>
            </w:r>
          </w:p>
          <w:p w:rsidR="00D65A27" w:rsidRPr="00D65A27" w:rsidRDefault="00D65A27" w:rsidP="00D65A27">
            <w:pPr>
              <w:numPr>
                <w:ilvl w:val="12"/>
                <w:numId w:val="0"/>
              </w:numPr>
              <w:jc w:val="center"/>
              <w:rPr>
                <w:bCs/>
                <w:sz w:val="20"/>
                <w:szCs w:val="20"/>
              </w:rPr>
            </w:pPr>
            <w:r w:rsidRPr="00D65A27">
              <w:rPr>
                <w:bCs/>
                <w:sz w:val="20"/>
                <w:szCs w:val="20"/>
              </w:rPr>
              <w:t>……………………………………………..</w:t>
            </w:r>
          </w:p>
          <w:p w:rsidR="00D65A27" w:rsidRPr="00D65A27" w:rsidRDefault="00D65A27" w:rsidP="00D65A27">
            <w:pPr>
              <w:numPr>
                <w:ilvl w:val="12"/>
                <w:numId w:val="0"/>
              </w:numPr>
              <w:jc w:val="center"/>
              <w:rPr>
                <w:bCs/>
                <w:sz w:val="20"/>
                <w:szCs w:val="20"/>
              </w:rPr>
            </w:pPr>
            <w:r w:rsidRPr="00D65A27">
              <w:rPr>
                <w:bCs/>
                <w:sz w:val="20"/>
                <w:szCs w:val="20"/>
              </w:rPr>
              <w:t>……………………………………………..</w:t>
            </w:r>
          </w:p>
          <w:p w:rsidR="00D65A27" w:rsidRPr="00D65A27" w:rsidRDefault="00D65A27" w:rsidP="00D65A27">
            <w:pPr>
              <w:numPr>
                <w:ilvl w:val="12"/>
                <w:numId w:val="0"/>
              </w:numPr>
              <w:spacing w:line="300" w:lineRule="auto"/>
              <w:jc w:val="center"/>
              <w:rPr>
                <w:bCs/>
                <w:i/>
                <w:sz w:val="20"/>
                <w:szCs w:val="20"/>
              </w:rPr>
            </w:pPr>
            <w:r w:rsidRPr="00D65A27">
              <w:rPr>
                <w:bCs/>
                <w:i/>
                <w:sz w:val="20"/>
                <w:szCs w:val="20"/>
              </w:rPr>
              <w:t xml:space="preserve"> (Nazwa i adres Wykonawcy</w:t>
            </w:r>
          </w:p>
          <w:p w:rsidR="00D65A27" w:rsidRPr="00D65A27" w:rsidRDefault="00D65A27" w:rsidP="00D65A27">
            <w:pPr>
              <w:numPr>
                <w:ilvl w:val="12"/>
                <w:numId w:val="0"/>
              </w:numPr>
              <w:spacing w:line="300" w:lineRule="auto"/>
              <w:jc w:val="center"/>
              <w:rPr>
                <w:bCs/>
                <w:sz w:val="20"/>
                <w:szCs w:val="20"/>
                <w:lang w:val="it-IT"/>
              </w:rPr>
            </w:pPr>
            <w:r w:rsidRPr="00D65A27">
              <w:rPr>
                <w:bCs/>
                <w:sz w:val="20"/>
                <w:szCs w:val="20"/>
                <w:lang w:val="it-IT"/>
              </w:rPr>
              <w:t>……………………………………………..</w:t>
            </w:r>
          </w:p>
          <w:p w:rsidR="00D65A27" w:rsidRPr="00D65A27" w:rsidRDefault="00D65A27" w:rsidP="00D65A27">
            <w:pPr>
              <w:numPr>
                <w:ilvl w:val="12"/>
                <w:numId w:val="0"/>
              </w:numPr>
              <w:spacing w:line="300" w:lineRule="auto"/>
              <w:jc w:val="center"/>
              <w:rPr>
                <w:bCs/>
                <w:i/>
                <w:lang w:val="it-IT"/>
              </w:rPr>
            </w:pPr>
            <w:r w:rsidRPr="00D65A27">
              <w:rPr>
                <w:bCs/>
                <w:i/>
                <w:sz w:val="20"/>
                <w:szCs w:val="20"/>
                <w:lang w:val="it-IT"/>
              </w:rPr>
              <w:t>( numer NIP i REGON)</w:t>
            </w:r>
          </w:p>
        </w:tc>
        <w:tc>
          <w:tcPr>
            <w:tcW w:w="4678" w:type="dxa"/>
            <w:shd w:val="clear" w:color="auto" w:fill="auto"/>
            <w:vAlign w:val="center"/>
          </w:tcPr>
          <w:p w:rsidR="00D65A27" w:rsidRPr="00D65A27" w:rsidRDefault="00D65A27" w:rsidP="00D65A27">
            <w:pPr>
              <w:numPr>
                <w:ilvl w:val="12"/>
                <w:numId w:val="0"/>
              </w:numPr>
              <w:jc w:val="center"/>
              <w:rPr>
                <w:b/>
              </w:rPr>
            </w:pPr>
            <w:r w:rsidRPr="00D65A27">
              <w:rPr>
                <w:b/>
              </w:rPr>
              <w:t>ZAMAWIAJĄCY:</w:t>
            </w:r>
          </w:p>
          <w:p w:rsidR="00D65A27" w:rsidRPr="00D65A27" w:rsidRDefault="00D65A27" w:rsidP="00D65A27">
            <w:pPr>
              <w:spacing w:after="0" w:line="240" w:lineRule="auto"/>
              <w:jc w:val="center"/>
              <w:rPr>
                <w:rFonts w:ascii="Bookman Old Style" w:hAnsi="Bookman Old Style"/>
                <w:b/>
                <w:color w:val="000000"/>
              </w:rPr>
            </w:pPr>
            <w:r w:rsidRPr="00D65A27">
              <w:rPr>
                <w:rFonts w:ascii="Bookman Old Style" w:hAnsi="Bookman Old Style"/>
                <w:b/>
                <w:color w:val="000000"/>
              </w:rPr>
              <w:t>Polska Akademia Nauk</w:t>
            </w:r>
          </w:p>
          <w:p w:rsidR="00D65A27" w:rsidRPr="00D65A27" w:rsidRDefault="00D65A27" w:rsidP="00D65A27">
            <w:pPr>
              <w:jc w:val="center"/>
              <w:rPr>
                <w:b/>
                <w:color w:val="000000"/>
              </w:rPr>
            </w:pPr>
            <w:r w:rsidRPr="00D65A27">
              <w:rPr>
                <w:b/>
                <w:color w:val="000000"/>
              </w:rPr>
              <w:t>Biblioteka Gdańska</w:t>
            </w:r>
          </w:p>
          <w:p w:rsidR="00D65A27" w:rsidRPr="00D65A27" w:rsidRDefault="00D65A27" w:rsidP="00D65A27">
            <w:pPr>
              <w:spacing w:after="0" w:line="240" w:lineRule="auto"/>
              <w:ind w:left="720"/>
              <w:contextualSpacing/>
              <w:rPr>
                <w:rFonts w:ascii="Bookman Old Style" w:hAnsi="Bookman Old Style"/>
                <w:color w:val="000000"/>
              </w:rPr>
            </w:pPr>
            <w:r w:rsidRPr="00D65A27">
              <w:rPr>
                <w:rFonts w:ascii="Bookman Old Style" w:hAnsi="Bookman Old Style"/>
                <w:color w:val="000000"/>
              </w:rPr>
              <w:t>80-858 Gdańsk, ul. Wałowa 15</w:t>
            </w:r>
          </w:p>
          <w:p w:rsidR="00D65A27" w:rsidRPr="00D65A27" w:rsidRDefault="00D65A27" w:rsidP="00D65A27">
            <w:pPr>
              <w:spacing w:line="240" w:lineRule="auto"/>
              <w:jc w:val="center"/>
              <w:rPr>
                <w:color w:val="000000"/>
              </w:rPr>
            </w:pPr>
            <w:r w:rsidRPr="00D65A27">
              <w:rPr>
                <w:color w:val="000000"/>
              </w:rPr>
              <w:t>NIP: 5251575083,</w:t>
            </w:r>
          </w:p>
          <w:p w:rsidR="00D65A27" w:rsidRPr="00D65A27" w:rsidRDefault="00D65A27" w:rsidP="00D65A27">
            <w:pPr>
              <w:jc w:val="center"/>
            </w:pPr>
            <w:r w:rsidRPr="00D65A27">
              <w:rPr>
                <w:color w:val="000000"/>
              </w:rPr>
              <w:t>REGON: 000325713-00102</w:t>
            </w:r>
          </w:p>
        </w:tc>
      </w:tr>
    </w:tbl>
    <w:p w:rsidR="00D65A27" w:rsidRPr="00D65A27" w:rsidRDefault="00D65A27" w:rsidP="00D65A27">
      <w:pPr>
        <w:autoSpaceDE w:val="0"/>
        <w:autoSpaceDN w:val="0"/>
        <w:adjustRightInd w:val="0"/>
        <w:jc w:val="both"/>
        <w:rPr>
          <w:b/>
          <w:bCs/>
        </w:rPr>
      </w:pPr>
    </w:p>
    <w:p w:rsidR="00D65A27" w:rsidRPr="00D65A27" w:rsidRDefault="00D65A27" w:rsidP="00D65A27">
      <w:pPr>
        <w:autoSpaceDE w:val="0"/>
        <w:autoSpaceDN w:val="0"/>
        <w:adjustRightInd w:val="0"/>
        <w:jc w:val="both"/>
      </w:pPr>
      <w:r w:rsidRPr="00D65A27">
        <w:t>Działając w imieniu wymienionego powyżej Wykonawcy oferuję realizację na rzecz Zamawiającego zamówienie publiczne:</w:t>
      </w:r>
    </w:p>
    <w:p w:rsidR="00D65A27" w:rsidRPr="00D65A27" w:rsidRDefault="00D65A27" w:rsidP="00D65A27">
      <w:pPr>
        <w:autoSpaceDE w:val="0"/>
        <w:autoSpaceDN w:val="0"/>
        <w:adjustRightInd w:val="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8"/>
      </w:tblGrid>
      <w:tr w:rsidR="00D65A27" w:rsidRPr="00D65A27" w:rsidTr="007A3578">
        <w:trPr>
          <w:trHeight w:val="842"/>
          <w:jc w:val="center"/>
        </w:trPr>
        <w:tc>
          <w:tcPr>
            <w:tcW w:w="8928" w:type="dxa"/>
            <w:vAlign w:val="center"/>
          </w:tcPr>
          <w:p w:rsidR="00D65A27" w:rsidRPr="00D65A27" w:rsidRDefault="00D65A27" w:rsidP="00D65A27">
            <w:pPr>
              <w:shd w:val="clear" w:color="auto" w:fill="FFFFFF"/>
              <w:autoSpaceDE w:val="0"/>
              <w:jc w:val="center"/>
              <w:rPr>
                <w:rFonts w:ascii="Garamond" w:hAnsi="Garamond" w:cs="Arial"/>
                <w:bCs/>
                <w:sz w:val="36"/>
                <w:szCs w:val="36"/>
              </w:rPr>
            </w:pPr>
            <w:r w:rsidRPr="00D65A27">
              <w:rPr>
                <w:rFonts w:ascii="Garamond" w:hAnsi="Garamond" w:cs="Arial"/>
                <w:b/>
                <w:bCs/>
                <w:sz w:val="36"/>
                <w:szCs w:val="36"/>
              </w:rPr>
              <w:t>Prenumerata czasopism zagranicznych na rok 2024</w:t>
            </w:r>
          </w:p>
        </w:tc>
      </w:tr>
    </w:tbl>
    <w:p w:rsidR="00D65A27" w:rsidRPr="00D65A27" w:rsidRDefault="00D65A27" w:rsidP="00D65A27">
      <w:pPr>
        <w:widowControl w:val="0"/>
        <w:numPr>
          <w:ilvl w:val="12"/>
          <w:numId w:val="0"/>
        </w:numPr>
        <w:rPr>
          <w:color w:val="FF0000"/>
        </w:rPr>
      </w:pPr>
    </w:p>
    <w:p w:rsidR="00D65A27" w:rsidRPr="00D65A27" w:rsidRDefault="00D65A27" w:rsidP="00D65A27">
      <w:pPr>
        <w:widowControl w:val="0"/>
        <w:numPr>
          <w:ilvl w:val="12"/>
          <w:numId w:val="0"/>
        </w:numPr>
        <w:jc w:val="center"/>
        <w:rPr>
          <w:b/>
        </w:rPr>
      </w:pPr>
      <w:r w:rsidRPr="00D65A27">
        <w:rPr>
          <w:b/>
          <w:u w:val="single"/>
        </w:rPr>
        <w:t>oświadczam, że</w:t>
      </w:r>
      <w:r w:rsidRPr="00D65A27">
        <w:rPr>
          <w:b/>
        </w:rPr>
        <w:t>:</w:t>
      </w:r>
    </w:p>
    <w:p w:rsidR="00D65A27" w:rsidRPr="00D65A27" w:rsidRDefault="00D65A27" w:rsidP="00D65A27">
      <w:pPr>
        <w:numPr>
          <w:ilvl w:val="0"/>
          <w:numId w:val="1"/>
        </w:numPr>
        <w:spacing w:after="0" w:line="240" w:lineRule="auto"/>
        <w:jc w:val="both"/>
      </w:pPr>
      <w:r w:rsidRPr="00D65A27">
        <w:t>akceptuję(</w:t>
      </w:r>
      <w:proofErr w:type="spellStart"/>
      <w:r w:rsidRPr="00D65A27">
        <w:t>emy</w:t>
      </w:r>
      <w:proofErr w:type="spellEnd"/>
      <w:r w:rsidRPr="00D65A27">
        <w:t xml:space="preserve">) w pełni i bez zastrzeżeń postanowienia niniejszego Zaproszenia do składania ofert, </w:t>
      </w:r>
    </w:p>
    <w:p w:rsidR="00D65A27" w:rsidRPr="00D65A27" w:rsidRDefault="00D65A27" w:rsidP="00D65A27">
      <w:pPr>
        <w:numPr>
          <w:ilvl w:val="0"/>
          <w:numId w:val="1"/>
        </w:numPr>
        <w:spacing w:after="0" w:line="240" w:lineRule="auto"/>
        <w:jc w:val="both"/>
      </w:pPr>
      <w:r w:rsidRPr="00D65A27">
        <w:t>gwarantuję(</w:t>
      </w:r>
      <w:proofErr w:type="spellStart"/>
      <w:r w:rsidRPr="00D65A27">
        <w:t>emy</w:t>
      </w:r>
      <w:proofErr w:type="spellEnd"/>
      <w:r w:rsidRPr="00D65A27">
        <w:t>) wykonanie przedmiotu zamówienia zgodnie z treścią niniejszego Zaproszenia do składania ofert,</w:t>
      </w:r>
    </w:p>
    <w:p w:rsidR="00D65A27" w:rsidRPr="00D65A27" w:rsidRDefault="00D65A27" w:rsidP="00D65A27">
      <w:pPr>
        <w:numPr>
          <w:ilvl w:val="0"/>
          <w:numId w:val="1"/>
        </w:numPr>
        <w:tabs>
          <w:tab w:val="clear" w:pos="360"/>
        </w:tabs>
        <w:spacing w:after="0" w:line="240" w:lineRule="auto"/>
        <w:ind w:right="-142"/>
      </w:pPr>
      <w:r w:rsidRPr="00D65A27">
        <w:rPr>
          <w:b/>
        </w:rPr>
        <w:t>cena</w:t>
      </w:r>
      <w:r w:rsidRPr="00D65A27">
        <w:t xml:space="preserve"> </w:t>
      </w:r>
      <w:r w:rsidRPr="00D65A27">
        <w:rPr>
          <w:b/>
        </w:rPr>
        <w:t>ryczałtow</w:t>
      </w:r>
      <w:r w:rsidRPr="00D65A27">
        <w:rPr>
          <w:b/>
          <w:bCs/>
        </w:rPr>
        <w:t>a</w:t>
      </w:r>
      <w:r w:rsidRPr="00D65A27">
        <w:t xml:space="preserve"> mojej oferty za realizację całości przedmiotu zamówienia  wynosi:</w:t>
      </w:r>
    </w:p>
    <w:p w:rsidR="00D65A27" w:rsidRPr="00D65A27" w:rsidRDefault="00D65A27" w:rsidP="00D65A27">
      <w:pPr>
        <w:spacing w:after="0" w:line="240" w:lineRule="auto"/>
        <w:ind w:right="-142"/>
      </w:pPr>
      <w:r w:rsidRPr="00D65A27">
        <w:t xml:space="preserve">       </w:t>
      </w:r>
      <w:r w:rsidRPr="00D65A27">
        <w:rPr>
          <w:b/>
          <w:bCs/>
        </w:rPr>
        <w:t>brutto</w:t>
      </w:r>
      <w:r w:rsidRPr="00D65A27">
        <w:t>: ....................... zł  (słownie: .....................................................................złotych i …../100);</w:t>
      </w:r>
    </w:p>
    <w:p w:rsidR="00D65A27" w:rsidRPr="00D65A27" w:rsidRDefault="00D65A27" w:rsidP="00D65A27">
      <w:pPr>
        <w:ind w:left="357" w:right="-142"/>
      </w:pPr>
      <w:r w:rsidRPr="00D65A27">
        <w:t>netto: ……………………… zł. (słownie: .....................................................................złotych i …../100)</w:t>
      </w:r>
    </w:p>
    <w:p w:rsidR="00D65A27" w:rsidRPr="00D65A27" w:rsidRDefault="00D65A27" w:rsidP="00D65A27">
      <w:pPr>
        <w:numPr>
          <w:ilvl w:val="0"/>
          <w:numId w:val="1"/>
        </w:numPr>
        <w:spacing w:after="200" w:line="240" w:lineRule="auto"/>
        <w:contextualSpacing/>
        <w:jc w:val="both"/>
        <w:rPr>
          <w:rFonts w:ascii="Bookman Old Style" w:hAnsi="Bookman Old Style"/>
        </w:rPr>
      </w:pPr>
      <w:r w:rsidRPr="00D65A27">
        <w:rPr>
          <w:rFonts w:ascii="Bookman Old Style" w:hAnsi="Bookman Old Style"/>
        </w:rPr>
        <w:t xml:space="preserve">oświadczam, </w:t>
      </w:r>
      <w:r w:rsidRPr="00D65A27">
        <w:rPr>
          <w:rFonts w:ascii="Bookman Old Style" w:hAnsi="Bookman Old Style"/>
          <w:color w:val="FF0000"/>
        </w:rPr>
        <w:t xml:space="preserve">że nie podlegam/podlegam* </w:t>
      </w:r>
      <w:r w:rsidRPr="00D65A27">
        <w:rPr>
          <w:rFonts w:ascii="Bookman Old Style" w:hAnsi="Bookman Old Style"/>
        </w:rPr>
        <w:t xml:space="preserve">wykluczeniu na podstawie art. 7 ust. 1 ustawy z dnia 13 kwietnia 2022 r. o szczególnych rozwiązaniach w zakresie przeciwdziałania wspieraniu agresji na Ukrainę oraz służących ochronie bezpieczeństwa narodowego. </w:t>
      </w:r>
    </w:p>
    <w:p w:rsidR="00D65A27" w:rsidRPr="00D65A27" w:rsidRDefault="00D65A27" w:rsidP="00D65A27">
      <w:pPr>
        <w:spacing w:after="0" w:line="240" w:lineRule="auto"/>
        <w:ind w:left="357"/>
        <w:contextualSpacing/>
        <w:rPr>
          <w:rFonts w:ascii="Bookman Old Style" w:hAnsi="Bookman Old Style"/>
          <w:color w:val="FF0000"/>
        </w:rPr>
      </w:pPr>
      <w:r w:rsidRPr="00D65A27">
        <w:rPr>
          <w:rFonts w:ascii="Bookman Old Style" w:hAnsi="Bookman Old Style"/>
          <w:color w:val="FF0000"/>
        </w:rPr>
        <w:t>*niepotrzebne skreślić</w:t>
      </w:r>
    </w:p>
    <w:p w:rsidR="00D65A27" w:rsidRPr="00D65A27" w:rsidRDefault="00D65A27" w:rsidP="00D65A27">
      <w:pPr>
        <w:numPr>
          <w:ilvl w:val="0"/>
          <w:numId w:val="1"/>
        </w:numPr>
        <w:shd w:val="clear" w:color="auto" w:fill="FFFFFF"/>
        <w:tabs>
          <w:tab w:val="left" w:pos="426"/>
        </w:tabs>
        <w:spacing w:after="0" w:line="240" w:lineRule="auto"/>
        <w:jc w:val="both"/>
        <w:rPr>
          <w:lang w:bidi="en-US"/>
        </w:rPr>
      </w:pPr>
      <w:r w:rsidRPr="00D65A27">
        <w:t>oświadczam, że wypełniłem obowiązki informacyjne przewidziane w art. 13 lub art. 14 RODO</w:t>
      </w:r>
      <w:r w:rsidRPr="00D65A27">
        <w:rPr>
          <w:vertAlign w:val="superscript"/>
          <w:lang w:bidi="en-US"/>
        </w:rPr>
        <w:footnoteReference w:id="1"/>
      </w:r>
      <w:r w:rsidRPr="00D65A27">
        <w:rPr>
          <w:lang w:bidi="en-US"/>
        </w:rPr>
        <w:t xml:space="preserve"> </w:t>
      </w:r>
      <w:r w:rsidRPr="00D65A27">
        <w:t>wobec osób fizycznych, od których dane osobowe bezpośrednio lub pośrednio pozyskałem w celu ubiegania się o udzielenie zamówienia publicznego w niniejszym postępowaniu</w:t>
      </w:r>
      <w:r w:rsidRPr="00D65A27">
        <w:rPr>
          <w:vertAlign w:val="superscript"/>
          <w:lang w:bidi="en-US"/>
        </w:rPr>
        <w:footnoteReference w:id="2"/>
      </w:r>
      <w:r w:rsidRPr="00D65A27">
        <w:rPr>
          <w:lang w:bidi="en-US"/>
        </w:rPr>
        <w:t>.</w:t>
      </w:r>
    </w:p>
    <w:p w:rsidR="00D65A27" w:rsidRPr="00D65A27" w:rsidRDefault="00D65A27" w:rsidP="00D65A27">
      <w:pPr>
        <w:numPr>
          <w:ilvl w:val="0"/>
          <w:numId w:val="1"/>
        </w:numPr>
        <w:tabs>
          <w:tab w:val="num" w:pos="1440"/>
        </w:tabs>
        <w:spacing w:after="0" w:line="240" w:lineRule="auto"/>
        <w:jc w:val="both"/>
      </w:pPr>
      <w:r w:rsidRPr="00D65A27">
        <w:t>korespondencję w sprawie niniejszego Zaproszenia do składania ofert należy kierować na poniższy adres:</w:t>
      </w:r>
    </w:p>
    <w:p w:rsidR="00D65A27" w:rsidRPr="00D65A27" w:rsidRDefault="00D65A27" w:rsidP="00D65A27">
      <w:pPr>
        <w:widowControl w:val="0"/>
        <w:numPr>
          <w:ilvl w:val="12"/>
          <w:numId w:val="0"/>
        </w:numPr>
        <w:ind w:left="426" w:hanging="426"/>
      </w:pPr>
      <w:r w:rsidRPr="00D65A27">
        <w:t xml:space="preserve">Imię i nazwisko: __________________________________________________________ </w:t>
      </w:r>
    </w:p>
    <w:p w:rsidR="00D65A27" w:rsidRPr="00D65A27" w:rsidRDefault="00D65A27" w:rsidP="00D65A27">
      <w:pPr>
        <w:widowControl w:val="0"/>
        <w:numPr>
          <w:ilvl w:val="12"/>
          <w:numId w:val="0"/>
        </w:numPr>
        <w:ind w:left="426" w:hanging="426"/>
      </w:pPr>
      <w:r w:rsidRPr="00D65A27">
        <w:t>Nazwa Wykonawcy: _______________________________________________________</w:t>
      </w:r>
    </w:p>
    <w:p w:rsidR="00D65A27" w:rsidRPr="00D65A27" w:rsidRDefault="00D65A27" w:rsidP="00D65A27">
      <w:pPr>
        <w:widowControl w:val="0"/>
        <w:numPr>
          <w:ilvl w:val="12"/>
          <w:numId w:val="0"/>
        </w:numPr>
        <w:rPr>
          <w:lang w:val="de-DE"/>
        </w:rPr>
      </w:pPr>
      <w:r w:rsidRPr="00D65A27">
        <w:rPr>
          <w:lang w:val="de-DE"/>
        </w:rPr>
        <w:lastRenderedPageBreak/>
        <w:t xml:space="preserve">Adres: ___________________________________________________________________    </w:t>
      </w:r>
    </w:p>
    <w:p w:rsidR="00D65A27" w:rsidRPr="00D65A27" w:rsidRDefault="00D65A27" w:rsidP="00D65A27">
      <w:pPr>
        <w:widowControl w:val="0"/>
        <w:numPr>
          <w:ilvl w:val="12"/>
          <w:numId w:val="0"/>
        </w:numPr>
        <w:ind w:left="426" w:hanging="426"/>
        <w:rPr>
          <w:lang w:val="de-DE"/>
        </w:rPr>
      </w:pPr>
      <w:r w:rsidRPr="00D65A27">
        <w:rPr>
          <w:lang w:val="de-DE"/>
        </w:rPr>
        <w:t>Telefon: ____________, </w:t>
      </w:r>
      <w:proofErr w:type="spellStart"/>
      <w:r w:rsidRPr="00D65A27">
        <w:rPr>
          <w:lang w:val="de-DE"/>
        </w:rPr>
        <w:t>adres</w:t>
      </w:r>
      <w:proofErr w:type="spellEnd"/>
      <w:r w:rsidRPr="00D65A27">
        <w:rPr>
          <w:lang w:val="de-DE"/>
        </w:rPr>
        <w:t> e -mail:</w:t>
      </w:r>
      <w:r w:rsidRPr="00D65A27">
        <w:rPr>
          <w:b/>
          <w:lang w:val="de-DE"/>
        </w:rPr>
        <w:t> </w:t>
      </w:r>
      <w:r w:rsidRPr="00D65A27">
        <w:rPr>
          <w:lang w:val="de-DE"/>
        </w:rPr>
        <w:t>__________</w:t>
      </w:r>
    </w:p>
    <w:p w:rsidR="00D65A27" w:rsidRPr="00D65A27" w:rsidRDefault="00D65A27" w:rsidP="00D65A27">
      <w:pPr>
        <w:widowControl w:val="0"/>
        <w:numPr>
          <w:ilvl w:val="0"/>
          <w:numId w:val="1"/>
        </w:numPr>
        <w:spacing w:after="0" w:line="240" w:lineRule="auto"/>
        <w:contextualSpacing/>
        <w:rPr>
          <w:rFonts w:ascii="Bookman Old Style" w:hAnsi="Bookman Old Style"/>
        </w:rPr>
      </w:pPr>
      <w:r w:rsidRPr="00D65A27">
        <w:rPr>
          <w:rFonts w:ascii="Bookman Old Style" w:hAnsi="Bookman Old Style"/>
        </w:rPr>
        <w:t>integralną częścią oferty są następujące załączniki:</w:t>
      </w:r>
    </w:p>
    <w:p w:rsidR="00D65A27" w:rsidRPr="00D65A27" w:rsidRDefault="00D65A27" w:rsidP="00D65A27">
      <w:pPr>
        <w:widowControl w:val="0"/>
        <w:spacing w:after="0" w:line="240" w:lineRule="auto"/>
        <w:ind w:left="357"/>
        <w:contextualSpacing/>
        <w:rPr>
          <w:rFonts w:ascii="Bookman Old Style" w:hAnsi="Bookman Old Style"/>
          <w:lang w:val="de-DE"/>
        </w:rPr>
      </w:pPr>
      <w:r w:rsidRPr="00D65A27">
        <w:rPr>
          <w:rFonts w:ascii="Bookman Old Style" w:hAnsi="Bookman Old Style"/>
          <w:lang w:val="de-DE"/>
        </w:rPr>
        <w:t>…………………………………………………………………</w:t>
      </w:r>
    </w:p>
    <w:p w:rsidR="00D65A27" w:rsidRPr="00D65A27" w:rsidRDefault="00D65A27" w:rsidP="00D65A27">
      <w:pPr>
        <w:widowControl w:val="0"/>
        <w:numPr>
          <w:ilvl w:val="12"/>
          <w:numId w:val="0"/>
        </w:numPr>
        <w:rPr>
          <w:lang w:val="de-DE"/>
        </w:rPr>
      </w:pPr>
    </w:p>
    <w:p w:rsidR="00D65A27" w:rsidRPr="00D65A27" w:rsidRDefault="00D65A27" w:rsidP="00D65A27">
      <w:pPr>
        <w:jc w:val="both"/>
        <w:rPr>
          <w:u w:val="single"/>
          <w:lang w:val="de-DE" w:bidi="en-US"/>
        </w:rPr>
      </w:pPr>
    </w:p>
    <w:p w:rsidR="00D65A27" w:rsidRPr="00D65A27" w:rsidRDefault="00D65A27" w:rsidP="00D65A27">
      <w:pPr>
        <w:jc w:val="both"/>
        <w:rPr>
          <w:u w:val="single"/>
          <w:lang w:val="de-DE" w:bidi="en-US"/>
        </w:rPr>
      </w:pPr>
    </w:p>
    <w:p w:rsidR="00D65A27" w:rsidRPr="00D65A27" w:rsidRDefault="00D65A27" w:rsidP="00D65A27">
      <w:pPr>
        <w:jc w:val="both"/>
        <w:rPr>
          <w:u w:val="single"/>
          <w:lang w:val="de-DE" w:bidi="en-US"/>
        </w:rPr>
      </w:pPr>
    </w:p>
    <w:p w:rsidR="00D65A27" w:rsidRPr="00D65A27" w:rsidRDefault="00D65A27" w:rsidP="00D65A27">
      <w:pPr>
        <w:jc w:val="both"/>
        <w:rPr>
          <w:u w:val="single"/>
          <w:lang w:val="de-DE" w:bidi="en-US"/>
        </w:rPr>
      </w:pPr>
    </w:p>
    <w:p w:rsidR="00D65A27" w:rsidRPr="00D65A27" w:rsidRDefault="00D65A27" w:rsidP="00D65A27">
      <w:pPr>
        <w:jc w:val="both"/>
        <w:rPr>
          <w:u w:val="single"/>
          <w:lang w:val="de-DE" w:bidi="en-US"/>
        </w:rPr>
      </w:pPr>
    </w:p>
    <w:p w:rsidR="00D65A27" w:rsidRPr="00D65A27" w:rsidRDefault="00D65A27" w:rsidP="00D65A27">
      <w:pPr>
        <w:widowControl w:val="0"/>
        <w:numPr>
          <w:ilvl w:val="12"/>
          <w:numId w:val="0"/>
        </w:numPr>
        <w:jc w:val="right"/>
      </w:pPr>
      <w:r w:rsidRPr="00D65A27">
        <w:t>......................................................................................................</w:t>
      </w:r>
    </w:p>
    <w:p w:rsidR="00D65A27" w:rsidRPr="00D65A27" w:rsidRDefault="00D65A27" w:rsidP="00D65A27">
      <w:pPr>
        <w:widowControl w:val="0"/>
        <w:numPr>
          <w:ilvl w:val="12"/>
          <w:numId w:val="0"/>
        </w:numPr>
        <w:rPr>
          <w:i/>
          <w:sz w:val="16"/>
          <w:szCs w:val="16"/>
        </w:rPr>
      </w:pPr>
      <w:r w:rsidRPr="00D65A27">
        <w:rPr>
          <w:sz w:val="16"/>
          <w:szCs w:val="16"/>
        </w:rPr>
        <w:t xml:space="preserve">                                                                                                                                                           </w:t>
      </w:r>
      <w:r w:rsidRPr="00D65A27">
        <w:rPr>
          <w:i/>
          <w:sz w:val="16"/>
          <w:szCs w:val="16"/>
        </w:rPr>
        <w:t>(data, podpis(y)*</w:t>
      </w:r>
    </w:p>
    <w:p w:rsidR="00D65A27" w:rsidRPr="00D65A27" w:rsidRDefault="00D65A27" w:rsidP="00D65A27">
      <w:pPr>
        <w:numPr>
          <w:ilvl w:val="12"/>
          <w:numId w:val="0"/>
        </w:numPr>
        <w:rPr>
          <w:color w:val="000000"/>
          <w:sz w:val="16"/>
          <w:szCs w:val="16"/>
        </w:rPr>
      </w:pPr>
    </w:p>
    <w:p w:rsidR="00D65A27" w:rsidRPr="00D65A27" w:rsidRDefault="00D65A27" w:rsidP="00D65A27">
      <w:pPr>
        <w:numPr>
          <w:ilvl w:val="12"/>
          <w:numId w:val="0"/>
        </w:numPr>
        <w:jc w:val="both"/>
        <w:rPr>
          <w:color w:val="000000"/>
          <w:sz w:val="16"/>
          <w:szCs w:val="16"/>
        </w:rPr>
      </w:pPr>
      <w:r w:rsidRPr="00D65A27">
        <w:rPr>
          <w:color w:val="000000"/>
          <w:sz w:val="16"/>
          <w:szCs w:val="16"/>
        </w:rPr>
        <w:t>*Podpis(y) imienna(e) osoby(osób) uprawnionej(</w:t>
      </w:r>
      <w:proofErr w:type="spellStart"/>
      <w:r w:rsidRPr="00D65A27">
        <w:rPr>
          <w:color w:val="000000"/>
          <w:sz w:val="16"/>
          <w:szCs w:val="16"/>
        </w:rPr>
        <w:t>ych</w:t>
      </w:r>
      <w:proofErr w:type="spellEnd"/>
      <w:r w:rsidRPr="00D65A27">
        <w:rPr>
          <w:color w:val="000000"/>
          <w:sz w:val="16"/>
          <w:szCs w:val="16"/>
        </w:rPr>
        <w:t>) do reprezentowania Wykonawcy zgodnie z:</w:t>
      </w:r>
    </w:p>
    <w:p w:rsidR="00D65A27" w:rsidRPr="00D65A27" w:rsidRDefault="00D65A27" w:rsidP="00D65A27">
      <w:pPr>
        <w:jc w:val="both"/>
      </w:pPr>
      <w:r w:rsidRPr="00D65A27">
        <w:rPr>
          <w:color w:val="000000"/>
          <w:sz w:val="16"/>
          <w:szCs w:val="16"/>
        </w:rPr>
        <w:t>zapisami w dokumencie stwierdzającym status prawny Wykonawcy(ów) (odpis z właściwego rejestru   lub   z centralnej ewidencji i informacji o działalności gospodarczej), lub pełnomocnictwem wchodzącym w skład oferty.</w:t>
      </w:r>
    </w:p>
    <w:p w:rsidR="00D65A27" w:rsidRPr="00D65A27" w:rsidRDefault="00D65A27" w:rsidP="00D65A27">
      <w:pPr>
        <w:shd w:val="clear" w:color="auto" w:fill="FFFFFF"/>
      </w:pPr>
    </w:p>
    <w:p w:rsidR="00D65A27" w:rsidRPr="00D65A27" w:rsidRDefault="00D65A27" w:rsidP="00D65A27">
      <w:pPr>
        <w:shd w:val="clear" w:color="auto" w:fill="FFFFFF"/>
      </w:pPr>
    </w:p>
    <w:p w:rsidR="00D65A27" w:rsidRPr="00D65A27" w:rsidRDefault="00D65A27" w:rsidP="00D65A27">
      <w:pPr>
        <w:shd w:val="clear" w:color="auto" w:fill="FFFFFF"/>
      </w:pPr>
    </w:p>
    <w:p w:rsidR="00D65A27" w:rsidRPr="00D65A27" w:rsidRDefault="00D65A27" w:rsidP="00D65A27">
      <w:pPr>
        <w:shd w:val="clear" w:color="auto" w:fill="FFFFFF"/>
      </w:pPr>
    </w:p>
    <w:p w:rsidR="00D65A27" w:rsidRPr="00D65A27" w:rsidRDefault="00D65A27" w:rsidP="00D65A27">
      <w:pPr>
        <w:shd w:val="clear" w:color="auto" w:fill="FFFFFF"/>
      </w:pPr>
    </w:p>
    <w:p w:rsidR="00D65A27" w:rsidRPr="00D65A27" w:rsidRDefault="00D65A27" w:rsidP="00D65A27">
      <w:pPr>
        <w:shd w:val="clear" w:color="auto" w:fill="FFFFFF"/>
      </w:pPr>
    </w:p>
    <w:p w:rsidR="00D65A27" w:rsidRPr="00D65A27" w:rsidRDefault="00D65A27" w:rsidP="00D65A27">
      <w:pPr>
        <w:rPr>
          <w:rFonts w:ascii="Garamond" w:hAnsi="Garamond"/>
          <w:sz w:val="24"/>
          <w:szCs w:val="24"/>
        </w:rPr>
      </w:pPr>
    </w:p>
    <w:p w:rsidR="00D65A27" w:rsidRPr="00D65A27" w:rsidRDefault="00D65A27" w:rsidP="00D65A27">
      <w:pPr>
        <w:rPr>
          <w:rFonts w:ascii="Garamond" w:hAnsi="Garamond"/>
          <w:sz w:val="24"/>
          <w:szCs w:val="24"/>
        </w:rPr>
      </w:pPr>
    </w:p>
    <w:p w:rsidR="00D65A27" w:rsidRPr="00D65A27" w:rsidRDefault="00D65A27" w:rsidP="00D65A27">
      <w:pPr>
        <w:rPr>
          <w:rFonts w:ascii="Garamond" w:hAnsi="Garamond"/>
          <w:sz w:val="24"/>
          <w:szCs w:val="24"/>
        </w:rPr>
      </w:pPr>
    </w:p>
    <w:p w:rsidR="00D65A27" w:rsidRPr="00D65A27" w:rsidRDefault="00D65A27" w:rsidP="00D65A27">
      <w:pPr>
        <w:rPr>
          <w:rFonts w:ascii="Garamond" w:hAnsi="Garamond"/>
          <w:sz w:val="24"/>
          <w:szCs w:val="24"/>
        </w:rPr>
      </w:pPr>
    </w:p>
    <w:p w:rsidR="00D65A27" w:rsidRPr="00D65A27" w:rsidRDefault="00D65A27" w:rsidP="00D65A27">
      <w:pPr>
        <w:rPr>
          <w:rFonts w:ascii="Garamond" w:hAnsi="Garamond"/>
          <w:sz w:val="24"/>
          <w:szCs w:val="24"/>
        </w:rPr>
      </w:pPr>
    </w:p>
    <w:p w:rsidR="00D65A27" w:rsidRPr="00D65A27" w:rsidRDefault="00D65A27" w:rsidP="00D65A27">
      <w:pPr>
        <w:rPr>
          <w:rFonts w:ascii="Garamond" w:hAnsi="Garamond"/>
          <w:sz w:val="24"/>
          <w:szCs w:val="24"/>
        </w:rPr>
      </w:pPr>
    </w:p>
    <w:p w:rsidR="00D65A27" w:rsidRPr="00D65A27" w:rsidRDefault="00D65A27" w:rsidP="00D65A27">
      <w:pPr>
        <w:rPr>
          <w:rFonts w:ascii="Garamond" w:hAnsi="Garamond"/>
          <w:sz w:val="24"/>
          <w:szCs w:val="24"/>
        </w:rPr>
      </w:pPr>
    </w:p>
    <w:p w:rsidR="00D65A27" w:rsidRPr="00D65A27" w:rsidRDefault="00D65A27" w:rsidP="00D65A27">
      <w:pPr>
        <w:rPr>
          <w:rFonts w:ascii="Garamond" w:hAnsi="Garamond"/>
          <w:sz w:val="24"/>
          <w:szCs w:val="24"/>
        </w:rPr>
      </w:pPr>
    </w:p>
    <w:p w:rsidR="00D65A27" w:rsidRPr="00D65A27" w:rsidRDefault="00D65A27" w:rsidP="00D65A27">
      <w:pPr>
        <w:rPr>
          <w:rFonts w:ascii="Garamond" w:hAnsi="Garamond"/>
          <w:sz w:val="24"/>
          <w:szCs w:val="24"/>
        </w:rPr>
      </w:pPr>
    </w:p>
    <w:p w:rsidR="00D65A27" w:rsidRPr="00D65A27" w:rsidRDefault="00D65A27" w:rsidP="00D65A27">
      <w:pPr>
        <w:rPr>
          <w:rFonts w:ascii="Garamond" w:hAnsi="Garamond"/>
          <w:sz w:val="24"/>
          <w:szCs w:val="24"/>
        </w:rPr>
      </w:pPr>
    </w:p>
    <w:p w:rsidR="00D65A27" w:rsidRPr="00D65A27" w:rsidRDefault="00D65A27" w:rsidP="00D65A27">
      <w:pPr>
        <w:rPr>
          <w:rFonts w:ascii="Garamond" w:hAnsi="Garamond"/>
          <w:sz w:val="24"/>
          <w:szCs w:val="24"/>
        </w:rPr>
      </w:pPr>
    </w:p>
    <w:p w:rsidR="00D65A27" w:rsidRPr="00D65A27" w:rsidRDefault="00D65A27" w:rsidP="00D65A27">
      <w:pPr>
        <w:spacing w:after="0"/>
        <w:ind w:left="135" w:hanging="10"/>
        <w:jc w:val="right"/>
        <w:rPr>
          <w:rFonts w:ascii="Times New Roman" w:eastAsia="Book Antiqua" w:hAnsi="Times New Roman" w:cs="Times New Roman"/>
          <w:b/>
          <w:sz w:val="24"/>
          <w:szCs w:val="24"/>
        </w:rPr>
      </w:pPr>
      <w:r w:rsidRPr="00D65A27">
        <w:rPr>
          <w:rFonts w:ascii="Times New Roman" w:hAnsi="Times New Roman" w:cs="Times New Roman"/>
          <w:b/>
          <w:i/>
          <w:sz w:val="20"/>
          <w:szCs w:val="20"/>
        </w:rPr>
        <w:lastRenderedPageBreak/>
        <w:t>Załącznik nr 3 do Ogłoszenia – Prenumerata czasopism zagranicznych na rok 2023</w:t>
      </w:r>
    </w:p>
    <w:p w:rsidR="00D65A27" w:rsidRPr="00D65A27" w:rsidRDefault="00D65A27" w:rsidP="00D65A27">
      <w:pPr>
        <w:rPr>
          <w:rFonts w:ascii="Times New Roman" w:hAnsi="Times New Roman" w:cs="Times New Roman"/>
          <w:sz w:val="24"/>
          <w:szCs w:val="24"/>
        </w:rPr>
      </w:pPr>
    </w:p>
    <w:p w:rsidR="00D65A27" w:rsidRPr="00D65A27" w:rsidRDefault="00D65A27" w:rsidP="00D65A27">
      <w:pPr>
        <w:rPr>
          <w:rFonts w:ascii="Times New Roman" w:hAnsi="Times New Roman" w:cs="Times New Roman"/>
          <w:sz w:val="24"/>
          <w:szCs w:val="24"/>
        </w:rPr>
      </w:pPr>
    </w:p>
    <w:p w:rsidR="00D65A27" w:rsidRPr="00D65A27" w:rsidRDefault="00D65A27" w:rsidP="00D65A27">
      <w:pPr>
        <w:shd w:val="clear" w:color="auto" w:fill="FFFFFF"/>
        <w:spacing w:before="370" w:line="413" w:lineRule="exact"/>
        <w:ind w:right="10"/>
        <w:jc w:val="center"/>
        <w:rPr>
          <w:rFonts w:ascii="Book Antiqua" w:hAnsi="Book Antiqua"/>
          <w:b/>
        </w:rPr>
      </w:pPr>
      <w:r w:rsidRPr="00D65A27">
        <w:rPr>
          <w:rFonts w:ascii="Book Antiqua" w:hAnsi="Book Antiqua"/>
          <w:b/>
          <w:bCs/>
          <w:spacing w:val="-3"/>
        </w:rPr>
        <w:t xml:space="preserve">UMOWA </w:t>
      </w:r>
      <w:r w:rsidRPr="00D65A27">
        <w:rPr>
          <w:rFonts w:ascii="Book Antiqua" w:hAnsi="Book Antiqua"/>
          <w:b/>
          <w:bCs/>
        </w:rPr>
        <w:t>DOTYCZĄCA OBSŁUGI PRENUMERATY</w:t>
      </w:r>
    </w:p>
    <w:p w:rsidR="00D65A27" w:rsidRPr="00D65A27" w:rsidRDefault="00D65A27" w:rsidP="00D65A27">
      <w:pPr>
        <w:shd w:val="clear" w:color="auto" w:fill="FFFFFF"/>
        <w:spacing w:line="413" w:lineRule="exact"/>
        <w:ind w:right="5"/>
        <w:jc w:val="center"/>
        <w:rPr>
          <w:rFonts w:ascii="Book Antiqua" w:hAnsi="Book Antiqua"/>
          <w:b/>
          <w:bCs/>
        </w:rPr>
      </w:pPr>
      <w:r w:rsidRPr="00D65A27">
        <w:rPr>
          <w:rFonts w:ascii="Book Antiqua" w:hAnsi="Book Antiqua"/>
          <w:b/>
          <w:bCs/>
        </w:rPr>
        <w:t>CZASOPISM ZAGRANICZNYCH NA ROK 2024</w:t>
      </w:r>
    </w:p>
    <w:p w:rsidR="00D65A27" w:rsidRPr="00D65A27" w:rsidRDefault="00D65A27" w:rsidP="00D65A27">
      <w:pPr>
        <w:shd w:val="clear" w:color="auto" w:fill="FFFFFF"/>
        <w:spacing w:line="413" w:lineRule="exact"/>
        <w:ind w:right="5"/>
        <w:jc w:val="center"/>
        <w:rPr>
          <w:rFonts w:ascii="Book Antiqua" w:hAnsi="Book Antiqua"/>
          <w:b/>
        </w:rPr>
      </w:pPr>
      <w:r w:rsidRPr="00D65A27">
        <w:rPr>
          <w:rFonts w:ascii="Book Antiqua" w:hAnsi="Book Antiqua"/>
          <w:b/>
          <w:bCs/>
        </w:rPr>
        <w:t>I/021/…../2023</w:t>
      </w:r>
    </w:p>
    <w:p w:rsidR="00D65A27" w:rsidRPr="00D65A27" w:rsidRDefault="00D65A27" w:rsidP="00D65A27">
      <w:pPr>
        <w:shd w:val="clear" w:color="auto" w:fill="FFFFFF"/>
        <w:tabs>
          <w:tab w:val="left" w:leader="dot" w:pos="9067"/>
        </w:tabs>
        <w:jc w:val="both"/>
        <w:rPr>
          <w:rFonts w:ascii="Book Antiqua" w:hAnsi="Book Antiqua"/>
          <w:b/>
        </w:rPr>
      </w:pPr>
    </w:p>
    <w:p w:rsidR="00D65A27" w:rsidRPr="00D65A27" w:rsidRDefault="00D65A27" w:rsidP="00D65A27">
      <w:pPr>
        <w:shd w:val="clear" w:color="auto" w:fill="FFFFFF"/>
        <w:tabs>
          <w:tab w:val="left" w:leader="dot" w:pos="9067"/>
        </w:tabs>
        <w:jc w:val="both"/>
        <w:rPr>
          <w:rFonts w:ascii="Book Antiqua" w:hAnsi="Book Antiqua"/>
        </w:rPr>
      </w:pPr>
    </w:p>
    <w:p w:rsidR="00D65A27" w:rsidRPr="00D65A27" w:rsidRDefault="00D65A27" w:rsidP="00D65A27">
      <w:pPr>
        <w:spacing w:after="120" w:line="240" w:lineRule="auto"/>
        <w:jc w:val="both"/>
        <w:rPr>
          <w:rFonts w:ascii="Book Antiqua" w:eastAsia="Times New Roman" w:hAnsi="Book Antiqua" w:cs="Times New Roman"/>
          <w:b/>
          <w:i/>
          <w:lang w:eastAsia="pl-PL"/>
        </w:rPr>
      </w:pPr>
      <w:r w:rsidRPr="00D65A27">
        <w:rPr>
          <w:rFonts w:ascii="Book Antiqua" w:eastAsia="Times New Roman" w:hAnsi="Book Antiqua" w:cs="Times New Roman"/>
          <w:b/>
          <w:lang w:eastAsia="pl-PL"/>
        </w:rPr>
        <w:t>W dniu .................................2023 r.  w Gdańsku pomiędzy :</w:t>
      </w:r>
    </w:p>
    <w:p w:rsidR="00D65A27" w:rsidRPr="00D65A27" w:rsidRDefault="00D65A27" w:rsidP="00D65A27">
      <w:pPr>
        <w:spacing w:after="0" w:line="240" w:lineRule="auto"/>
        <w:jc w:val="both"/>
        <w:rPr>
          <w:rFonts w:ascii="Book Antiqua" w:eastAsia="Times New Roman" w:hAnsi="Book Antiqua" w:cs="Times New Roman"/>
          <w:i/>
          <w:lang w:eastAsia="pl-PL"/>
        </w:rPr>
      </w:pPr>
      <w:r w:rsidRPr="00D65A27">
        <w:rPr>
          <w:rFonts w:ascii="Book Antiqua" w:eastAsia="Times New Roman" w:hAnsi="Book Antiqua" w:cs="Times New Roman"/>
          <w:b/>
          <w:lang w:eastAsia="pl-PL"/>
        </w:rPr>
        <w:t>Polską Akademią Nauk 00-901 Warszawa Plac Defilad 1,</w:t>
      </w:r>
      <w:r w:rsidRPr="00D65A27">
        <w:rPr>
          <w:rFonts w:ascii="Book Antiqua" w:eastAsia="Times New Roman" w:hAnsi="Book Antiqua" w:cs="Times New Roman"/>
          <w:lang w:eastAsia="pl-PL"/>
        </w:rPr>
        <w:t xml:space="preserve"> reprezentowaną przez Prezesa Jerzego Duszyńskiego, w imieniu której na mocy pełnomocnictwa działa   </w:t>
      </w:r>
      <w:r w:rsidRPr="00D65A27">
        <w:rPr>
          <w:rFonts w:ascii="Book Antiqua" w:eastAsia="Times New Roman" w:hAnsi="Book Antiqua" w:cs="Times New Roman"/>
          <w:b/>
          <w:lang w:eastAsia="pl-PL"/>
        </w:rPr>
        <w:t xml:space="preserve">dr Anna Walczak Dyrektor </w:t>
      </w:r>
      <w:r w:rsidRPr="00D65A27">
        <w:rPr>
          <w:rFonts w:ascii="Book Antiqua" w:eastAsia="Times New Roman" w:hAnsi="Book Antiqua" w:cs="Times New Roman"/>
          <w:lang w:eastAsia="pl-PL"/>
        </w:rPr>
        <w:t>Polskiej Akademii Nauk Biblioteki Gdańskiej z siedzibą w Gdańsku 80-858,  ul. Wałowa 15; NIP 525-15-75-083, tel./fax +48 58 301-55-23</w:t>
      </w:r>
    </w:p>
    <w:p w:rsidR="00D65A27" w:rsidRPr="00D65A27" w:rsidRDefault="00D65A27" w:rsidP="00D65A27">
      <w:pPr>
        <w:shd w:val="clear" w:color="auto" w:fill="FFFFFF"/>
        <w:jc w:val="both"/>
        <w:rPr>
          <w:rFonts w:ascii="Book Antiqua" w:hAnsi="Book Antiqua"/>
        </w:rPr>
      </w:pPr>
      <w:r w:rsidRPr="00D65A27">
        <w:rPr>
          <w:rFonts w:ascii="Book Antiqua" w:hAnsi="Book Antiqua"/>
        </w:rPr>
        <w:t xml:space="preserve">zwaną dalej „Zamawiającym” z jednej strony, </w:t>
      </w:r>
    </w:p>
    <w:p w:rsidR="00D65A27" w:rsidRPr="00D65A27" w:rsidRDefault="00D65A27" w:rsidP="00D65A27">
      <w:pPr>
        <w:shd w:val="clear" w:color="auto" w:fill="FFFFFF"/>
        <w:jc w:val="both"/>
        <w:rPr>
          <w:rFonts w:ascii="Book Antiqua" w:hAnsi="Book Antiqua"/>
        </w:rPr>
      </w:pPr>
      <w:r w:rsidRPr="00D65A27">
        <w:rPr>
          <w:rFonts w:ascii="Book Antiqua" w:hAnsi="Book Antiqua"/>
        </w:rPr>
        <w:t>oraz</w:t>
      </w:r>
    </w:p>
    <w:p w:rsidR="00D65A27" w:rsidRPr="00D65A27" w:rsidRDefault="00D65A27" w:rsidP="00D65A27">
      <w:pPr>
        <w:shd w:val="clear" w:color="auto" w:fill="FFFFFF"/>
        <w:jc w:val="both"/>
        <w:rPr>
          <w:rFonts w:ascii="Book Antiqua" w:hAnsi="Book Antiqua" w:cs="Arial"/>
          <w:iCs/>
          <w:spacing w:val="-2"/>
        </w:rPr>
      </w:pPr>
      <w:r w:rsidRPr="00D65A27">
        <w:rPr>
          <w:rFonts w:ascii="Book Antiqua" w:hAnsi="Book Antiqua"/>
          <w:iCs/>
          <w:spacing w:val="-2"/>
        </w:rPr>
        <w:t>…………………………………………………………………………………………………</w:t>
      </w:r>
      <w:r w:rsidRPr="00D65A27">
        <w:rPr>
          <w:rFonts w:ascii="Book Antiqua" w:hAnsi="Book Antiqua" w:cs="Arial"/>
          <w:iCs/>
          <w:spacing w:val="-2"/>
        </w:rPr>
        <w:t xml:space="preserve">. </w:t>
      </w:r>
    </w:p>
    <w:p w:rsidR="00D65A27" w:rsidRPr="00D65A27" w:rsidRDefault="00D65A27" w:rsidP="00D65A27">
      <w:pPr>
        <w:shd w:val="clear" w:color="auto" w:fill="FFFFFF"/>
        <w:jc w:val="both"/>
        <w:rPr>
          <w:rFonts w:ascii="Book Antiqua" w:hAnsi="Book Antiqua"/>
        </w:rPr>
      </w:pPr>
      <w:r w:rsidRPr="00D65A27">
        <w:rPr>
          <w:rFonts w:ascii="Book Antiqua" w:hAnsi="Book Antiqua" w:cs="Arial"/>
          <w:iCs/>
        </w:rPr>
        <w:t>(nazwa, adres oraz nr KRS wykonawcy)</w:t>
      </w:r>
    </w:p>
    <w:p w:rsidR="00D65A27" w:rsidRPr="00D65A27" w:rsidRDefault="00D65A27" w:rsidP="00D65A27">
      <w:pPr>
        <w:shd w:val="clear" w:color="auto" w:fill="FFFFFF"/>
        <w:jc w:val="both"/>
        <w:rPr>
          <w:rFonts w:ascii="Book Antiqua" w:hAnsi="Book Antiqua"/>
        </w:rPr>
      </w:pPr>
      <w:r w:rsidRPr="00D65A27">
        <w:rPr>
          <w:rFonts w:ascii="Book Antiqua" w:hAnsi="Book Antiqua"/>
        </w:rPr>
        <w:t>reprezentowanego przez</w:t>
      </w:r>
    </w:p>
    <w:p w:rsidR="00D65A27" w:rsidRPr="00D65A27" w:rsidRDefault="00D65A27" w:rsidP="00D65A27">
      <w:pPr>
        <w:shd w:val="clear" w:color="auto" w:fill="FFFFFF"/>
        <w:jc w:val="both"/>
        <w:rPr>
          <w:rFonts w:ascii="Book Antiqua" w:hAnsi="Book Antiqua"/>
        </w:rPr>
      </w:pPr>
      <w:r w:rsidRPr="00D65A27">
        <w:rPr>
          <w:rFonts w:ascii="Book Antiqua" w:hAnsi="Book Antiqua"/>
        </w:rPr>
        <w:t>……………………………………………………………. (imię, nazwisko, pełniona funkcja) ……………………………………………………………. (imię, nazwisko, pełniona funkcja) zwanego dalej „Wykonawcą” z drugiej strony, została zawarta Umowa - Strony uzgadniają, co następuje:</w:t>
      </w:r>
    </w:p>
    <w:p w:rsidR="00D65A27" w:rsidRPr="00D65A27" w:rsidRDefault="00D65A27" w:rsidP="00D65A27">
      <w:pPr>
        <w:shd w:val="clear" w:color="auto" w:fill="FFFFFF"/>
        <w:jc w:val="center"/>
        <w:rPr>
          <w:rFonts w:ascii="Book Antiqua" w:hAnsi="Book Antiqua"/>
        </w:rPr>
      </w:pPr>
      <w:r w:rsidRPr="00D65A27">
        <w:rPr>
          <w:rFonts w:ascii="Book Antiqua" w:hAnsi="Book Antiqua"/>
        </w:rPr>
        <w:t>§ 1</w:t>
      </w:r>
    </w:p>
    <w:p w:rsidR="00D65A27" w:rsidRPr="00D65A27" w:rsidRDefault="00D65A27" w:rsidP="00D65A27">
      <w:pPr>
        <w:shd w:val="clear" w:color="auto" w:fill="FFFFFF"/>
        <w:jc w:val="both"/>
        <w:rPr>
          <w:rFonts w:ascii="Book Antiqua" w:hAnsi="Book Antiqua"/>
        </w:rPr>
      </w:pPr>
      <w:r w:rsidRPr="00D65A27">
        <w:rPr>
          <w:rFonts w:ascii="Book Antiqua" w:hAnsi="Book Antiqua"/>
          <w:spacing w:val="-1"/>
        </w:rPr>
        <w:t xml:space="preserve">Zamawiający zleca, a Wykonawca przyjmuje zlecenie dotyczące obsługi prenumeraty </w:t>
      </w:r>
      <w:r w:rsidRPr="00D65A27">
        <w:rPr>
          <w:rFonts w:ascii="Book Antiqua" w:hAnsi="Book Antiqua"/>
        </w:rPr>
        <w:t>czasopism zagranicznych na 2024 rok wg załączonego wykazu tytułów stanowiącego załącznik nr 1 do Umowy.</w:t>
      </w:r>
    </w:p>
    <w:p w:rsidR="00D65A27" w:rsidRPr="00D65A27" w:rsidRDefault="00D65A27" w:rsidP="00D65A27">
      <w:pPr>
        <w:shd w:val="clear" w:color="auto" w:fill="FFFFFF"/>
        <w:jc w:val="center"/>
        <w:rPr>
          <w:rFonts w:ascii="Book Antiqua" w:hAnsi="Book Antiqua"/>
        </w:rPr>
      </w:pPr>
      <w:r w:rsidRPr="00D65A27">
        <w:rPr>
          <w:rFonts w:ascii="Book Antiqua" w:hAnsi="Book Antiqua"/>
        </w:rPr>
        <w:t>§ 2</w:t>
      </w:r>
    </w:p>
    <w:p w:rsidR="00D65A27" w:rsidRPr="00D65A27" w:rsidRDefault="00D65A27" w:rsidP="00D65A27">
      <w:pPr>
        <w:shd w:val="clear" w:color="auto" w:fill="FFFFFF"/>
        <w:jc w:val="both"/>
        <w:rPr>
          <w:rFonts w:ascii="Book Antiqua" w:hAnsi="Book Antiqua"/>
        </w:rPr>
      </w:pPr>
      <w:r w:rsidRPr="00D65A27">
        <w:rPr>
          <w:rFonts w:ascii="Book Antiqua" w:hAnsi="Book Antiqua"/>
        </w:rPr>
        <w:t>Zgłoszona w postępowaniu przetargowym cena prenumeraty (w tym podatek VAT) jest ceną ostateczną i wynosi: ……………... (słownie:…………………………………zł.) obejmuje cenę prenumeraty czasopism łącznie z podatkiem VAT, opłatami celnymi i kosztami przesyłki.</w:t>
      </w:r>
    </w:p>
    <w:p w:rsidR="00D65A27" w:rsidRPr="00D65A27" w:rsidRDefault="00D65A27" w:rsidP="00D65A27">
      <w:pPr>
        <w:shd w:val="clear" w:color="auto" w:fill="FFFFFF"/>
        <w:ind w:right="10"/>
        <w:jc w:val="center"/>
        <w:rPr>
          <w:rFonts w:ascii="Book Antiqua" w:hAnsi="Book Antiqua"/>
        </w:rPr>
      </w:pPr>
      <w:r w:rsidRPr="00D65A27">
        <w:rPr>
          <w:rFonts w:ascii="Book Antiqua" w:hAnsi="Book Antiqua"/>
        </w:rPr>
        <w:t>§ 3</w:t>
      </w:r>
    </w:p>
    <w:p w:rsidR="00D65A27" w:rsidRPr="00D65A27" w:rsidRDefault="00D65A27" w:rsidP="00D65A27">
      <w:pPr>
        <w:shd w:val="clear" w:color="auto" w:fill="FFFFFF"/>
        <w:ind w:right="10"/>
        <w:jc w:val="both"/>
        <w:rPr>
          <w:rFonts w:ascii="Book Antiqua" w:hAnsi="Book Antiqua" w:cs="Arial"/>
          <w:iCs/>
        </w:rPr>
      </w:pPr>
      <w:r w:rsidRPr="00D65A27">
        <w:rPr>
          <w:rFonts w:ascii="Book Antiqua" w:hAnsi="Book Antiqua" w:cs="Arial"/>
          <w:iCs/>
        </w:rPr>
        <w:t>Termin obowi</w:t>
      </w:r>
      <w:r w:rsidRPr="00D65A27">
        <w:rPr>
          <w:rFonts w:ascii="Book Antiqua" w:hAnsi="Book Antiqua"/>
          <w:iCs/>
        </w:rPr>
        <w:t>ą</w:t>
      </w:r>
      <w:r w:rsidRPr="00D65A27">
        <w:rPr>
          <w:rFonts w:ascii="Book Antiqua" w:hAnsi="Book Antiqua" w:cs="Arial"/>
          <w:iCs/>
        </w:rPr>
        <w:t>zywania Umowy obejmuje okres od 1 stycznia 2024 r. do 31 grudnia 2024 r. Ostateczne rozliczenie prenumeraty nastąpi do końca 31.05.2024 r.</w:t>
      </w:r>
    </w:p>
    <w:p w:rsidR="00D65A27" w:rsidRPr="00D65A27" w:rsidRDefault="00D65A27" w:rsidP="00D65A27">
      <w:pPr>
        <w:shd w:val="clear" w:color="auto" w:fill="FFFFFF"/>
        <w:ind w:right="10"/>
        <w:jc w:val="center"/>
        <w:rPr>
          <w:rFonts w:ascii="Book Antiqua" w:hAnsi="Book Antiqua"/>
        </w:rPr>
      </w:pPr>
    </w:p>
    <w:p w:rsidR="00D65A27" w:rsidRPr="00D65A27" w:rsidRDefault="00D65A27" w:rsidP="00D65A27">
      <w:pPr>
        <w:shd w:val="clear" w:color="auto" w:fill="FFFFFF"/>
        <w:ind w:right="10"/>
        <w:jc w:val="center"/>
        <w:rPr>
          <w:rFonts w:ascii="Book Antiqua" w:hAnsi="Book Antiqua"/>
        </w:rPr>
      </w:pPr>
      <w:r w:rsidRPr="00D65A27">
        <w:rPr>
          <w:rFonts w:ascii="Book Antiqua" w:hAnsi="Book Antiqua"/>
        </w:rPr>
        <w:lastRenderedPageBreak/>
        <w:t>§ 4</w:t>
      </w:r>
    </w:p>
    <w:p w:rsidR="00D65A27" w:rsidRPr="00D65A27" w:rsidRDefault="00D65A27" w:rsidP="00D65A27">
      <w:pPr>
        <w:shd w:val="clear" w:color="auto" w:fill="FFFFFF"/>
        <w:jc w:val="both"/>
        <w:rPr>
          <w:rFonts w:ascii="Book Antiqua" w:hAnsi="Book Antiqua"/>
        </w:rPr>
      </w:pPr>
      <w:r w:rsidRPr="00D65A27">
        <w:rPr>
          <w:rFonts w:ascii="Book Antiqua" w:hAnsi="Book Antiqua"/>
        </w:rPr>
        <w:t>Strony ustalają, iż do obowiązków Wykonawcy należy:</w:t>
      </w:r>
    </w:p>
    <w:p w:rsidR="00D65A27" w:rsidRPr="00D65A27" w:rsidRDefault="00D65A27" w:rsidP="00D65A27">
      <w:pPr>
        <w:numPr>
          <w:ilvl w:val="0"/>
          <w:numId w:val="3"/>
        </w:numPr>
        <w:shd w:val="clear" w:color="auto" w:fill="FFFFFF"/>
        <w:spacing w:after="0" w:line="240" w:lineRule="auto"/>
        <w:jc w:val="both"/>
        <w:rPr>
          <w:rFonts w:ascii="Book Antiqua" w:hAnsi="Book Antiqua"/>
        </w:rPr>
      </w:pPr>
      <w:r w:rsidRPr="00D65A27">
        <w:rPr>
          <w:rFonts w:ascii="Book Antiqua" w:hAnsi="Book Antiqua"/>
        </w:rPr>
        <w:t>Dostarczenie Zamawiającemu faktury zgodnie z § 2 do dnia 20 grudnia 2023 r. z terminem zapłaty 14 dni.</w:t>
      </w:r>
    </w:p>
    <w:p w:rsidR="00D65A27" w:rsidRPr="00D65A27" w:rsidRDefault="00D65A27" w:rsidP="00D65A27">
      <w:pPr>
        <w:widowControl w:val="0"/>
        <w:numPr>
          <w:ilvl w:val="0"/>
          <w:numId w:val="3"/>
        </w:numPr>
        <w:shd w:val="clear" w:color="auto" w:fill="FFFFFF"/>
        <w:tabs>
          <w:tab w:val="left" w:pos="360"/>
        </w:tabs>
        <w:autoSpaceDE w:val="0"/>
        <w:autoSpaceDN w:val="0"/>
        <w:adjustRightInd w:val="0"/>
        <w:spacing w:after="0" w:line="240" w:lineRule="auto"/>
        <w:jc w:val="both"/>
        <w:rPr>
          <w:rFonts w:ascii="Book Antiqua" w:hAnsi="Book Antiqua"/>
          <w:spacing w:val="-2"/>
        </w:rPr>
      </w:pPr>
      <w:r w:rsidRPr="00D65A27">
        <w:rPr>
          <w:rFonts w:ascii="Book Antiqua" w:hAnsi="Book Antiqua"/>
        </w:rPr>
        <w:t>Terminowe dostarczanie do siedziby Zamawiającego pozycji objętych prenumeratą.</w:t>
      </w:r>
    </w:p>
    <w:p w:rsidR="00D65A27" w:rsidRPr="00D65A27" w:rsidRDefault="00D65A27" w:rsidP="00D65A27">
      <w:pPr>
        <w:widowControl w:val="0"/>
        <w:numPr>
          <w:ilvl w:val="0"/>
          <w:numId w:val="3"/>
        </w:numPr>
        <w:shd w:val="clear" w:color="auto" w:fill="FFFFFF"/>
        <w:tabs>
          <w:tab w:val="left" w:pos="360"/>
        </w:tabs>
        <w:autoSpaceDE w:val="0"/>
        <w:autoSpaceDN w:val="0"/>
        <w:adjustRightInd w:val="0"/>
        <w:spacing w:after="0" w:line="240" w:lineRule="auto"/>
        <w:ind w:right="5"/>
        <w:jc w:val="both"/>
        <w:rPr>
          <w:rFonts w:ascii="Book Antiqua" w:hAnsi="Book Antiqua"/>
          <w:spacing w:val="-2"/>
        </w:rPr>
      </w:pPr>
      <w:r w:rsidRPr="00D65A27">
        <w:rPr>
          <w:rFonts w:ascii="Book Antiqua" w:hAnsi="Book Antiqua"/>
        </w:rPr>
        <w:t xml:space="preserve">Informowanie o zmianach wydawniczych zamówionych tytułów (m.in. o zeszytach </w:t>
      </w:r>
      <w:r w:rsidRPr="00D65A27">
        <w:rPr>
          <w:rFonts w:ascii="Book Antiqua" w:hAnsi="Book Antiqua"/>
          <w:spacing w:val="-1"/>
        </w:rPr>
        <w:t xml:space="preserve">specjalnych, opóźnieniach wydawniczych, zmianie lub zawieszeniu tytułu). Wszystkie </w:t>
      </w:r>
      <w:r w:rsidRPr="00D65A27">
        <w:rPr>
          <w:rFonts w:ascii="Book Antiqua" w:hAnsi="Book Antiqua"/>
        </w:rPr>
        <w:t>tego typu zmiany winny być zgłoszone na piśmie i winny stanowić podstawę do zawarcia dodatkowego porozumienia.</w:t>
      </w:r>
    </w:p>
    <w:p w:rsidR="00D65A27" w:rsidRPr="00D65A27" w:rsidRDefault="00D65A27" w:rsidP="00D65A27">
      <w:pPr>
        <w:widowControl w:val="0"/>
        <w:numPr>
          <w:ilvl w:val="0"/>
          <w:numId w:val="3"/>
        </w:numPr>
        <w:shd w:val="clear" w:color="auto" w:fill="FFFFFF"/>
        <w:tabs>
          <w:tab w:val="left" w:pos="360"/>
        </w:tabs>
        <w:autoSpaceDE w:val="0"/>
        <w:autoSpaceDN w:val="0"/>
        <w:adjustRightInd w:val="0"/>
        <w:spacing w:after="0" w:line="240" w:lineRule="auto"/>
        <w:ind w:right="19"/>
        <w:jc w:val="both"/>
        <w:rPr>
          <w:rFonts w:ascii="Book Antiqua" w:hAnsi="Book Antiqua"/>
          <w:spacing w:val="-2"/>
        </w:rPr>
      </w:pPr>
      <w:r w:rsidRPr="00D65A27">
        <w:rPr>
          <w:rFonts w:ascii="Book Antiqua" w:hAnsi="Book Antiqua"/>
        </w:rPr>
        <w:t>Uwzględnienie zgłaszanych przez Zamawiającego reklamacji.</w:t>
      </w:r>
    </w:p>
    <w:p w:rsidR="00D65A27" w:rsidRPr="00D65A27" w:rsidRDefault="00D65A27" w:rsidP="00D65A27">
      <w:pPr>
        <w:shd w:val="clear" w:color="auto" w:fill="FFFFFF"/>
        <w:ind w:left="360" w:right="14"/>
        <w:jc w:val="both"/>
        <w:rPr>
          <w:rFonts w:ascii="Book Antiqua" w:hAnsi="Book Antiqua"/>
        </w:rPr>
      </w:pPr>
      <w:r w:rsidRPr="00D65A27">
        <w:rPr>
          <w:rFonts w:ascii="Book Antiqua" w:hAnsi="Book Antiqua"/>
        </w:rPr>
        <w:t xml:space="preserve">Ustala się, iż reklamacje dotyczące braków, opóźnień i defektów w dostawach </w:t>
      </w:r>
      <w:r w:rsidRPr="00D65A27">
        <w:rPr>
          <w:rFonts w:ascii="Book Antiqua" w:hAnsi="Book Antiqua"/>
          <w:spacing w:val="-1"/>
        </w:rPr>
        <w:t xml:space="preserve">będą składane przez Zamawiającego drogą e-mail lub faxem. Adres e-mail …………..............., </w:t>
      </w:r>
      <w:r w:rsidRPr="00D65A27">
        <w:rPr>
          <w:rFonts w:ascii="Book Antiqua" w:hAnsi="Book Antiqua"/>
        </w:rPr>
        <w:t>nr faxu …………………. .</w:t>
      </w:r>
    </w:p>
    <w:p w:rsidR="00D65A27" w:rsidRPr="00D65A27" w:rsidRDefault="00D65A27" w:rsidP="00D65A27">
      <w:pPr>
        <w:shd w:val="clear" w:color="auto" w:fill="FFFFFF"/>
        <w:ind w:left="360"/>
        <w:jc w:val="both"/>
        <w:rPr>
          <w:rFonts w:ascii="Book Antiqua" w:hAnsi="Book Antiqua"/>
        </w:rPr>
      </w:pPr>
      <w:r w:rsidRPr="00D65A27">
        <w:rPr>
          <w:rFonts w:ascii="Book Antiqua" w:hAnsi="Book Antiqua"/>
        </w:rPr>
        <w:t>W wypadku reklamacji dotyczących defektów, uszkodzeń w transporcie lub braków w przesyłce w terminie do 14 dni od daty otrzymania przesyłki,</w:t>
      </w:r>
    </w:p>
    <w:p w:rsidR="00D65A27" w:rsidRPr="00D65A27" w:rsidRDefault="00D65A27" w:rsidP="00D65A27">
      <w:pPr>
        <w:shd w:val="clear" w:color="auto" w:fill="FFFFFF"/>
        <w:ind w:left="360" w:right="10"/>
        <w:jc w:val="both"/>
        <w:rPr>
          <w:rFonts w:ascii="Book Antiqua" w:hAnsi="Book Antiqua"/>
        </w:rPr>
      </w:pPr>
      <w:r w:rsidRPr="00D65A27">
        <w:rPr>
          <w:rFonts w:ascii="Book Antiqua" w:hAnsi="Book Antiqua"/>
          <w:spacing w:val="-1"/>
        </w:rPr>
        <w:t xml:space="preserve">W przypadku nie dostarczenia egzemplarzy będących przedmiotem reklamacji, Wykonawca wystawia fakturę korygującą na kwotę równą wartości reklamacji. </w:t>
      </w:r>
    </w:p>
    <w:p w:rsidR="00D65A27" w:rsidRPr="00D65A27" w:rsidRDefault="00D65A27" w:rsidP="00D65A27">
      <w:pPr>
        <w:shd w:val="clear" w:color="auto" w:fill="FFFFFF"/>
        <w:tabs>
          <w:tab w:val="left" w:pos="360"/>
        </w:tabs>
        <w:ind w:left="360" w:right="14" w:hanging="360"/>
        <w:jc w:val="both"/>
        <w:rPr>
          <w:rFonts w:ascii="Book Antiqua" w:hAnsi="Book Antiqua"/>
        </w:rPr>
      </w:pPr>
      <w:r w:rsidRPr="00D65A27">
        <w:rPr>
          <w:rFonts w:ascii="Book Antiqua" w:hAnsi="Book Antiqua"/>
          <w:spacing w:val="-2"/>
        </w:rPr>
        <w:t>4.</w:t>
      </w:r>
      <w:r w:rsidRPr="00D65A27">
        <w:rPr>
          <w:rFonts w:ascii="Book Antiqua" w:hAnsi="Book Antiqua"/>
        </w:rPr>
        <w:tab/>
        <w:t>Wykonawca jest zobowiązany do przedstawiania co miesiąc wykazu dostarczonych czasopism wraz z ich wartością w nieprzekraczalnym terminie do końca miesiąca.</w:t>
      </w:r>
    </w:p>
    <w:p w:rsidR="00D65A27" w:rsidRPr="00D65A27" w:rsidRDefault="00D65A27" w:rsidP="00D65A27">
      <w:pPr>
        <w:shd w:val="clear" w:color="auto" w:fill="FFFFFF"/>
        <w:ind w:left="4550"/>
        <w:jc w:val="both"/>
        <w:rPr>
          <w:rFonts w:ascii="Book Antiqua" w:hAnsi="Book Antiqua"/>
        </w:rPr>
      </w:pPr>
      <w:r w:rsidRPr="00D65A27">
        <w:rPr>
          <w:rFonts w:ascii="Book Antiqua" w:hAnsi="Book Antiqua"/>
          <w:spacing w:val="-11"/>
        </w:rPr>
        <w:t>§ 5</w:t>
      </w:r>
    </w:p>
    <w:p w:rsidR="00D65A27" w:rsidRPr="00D65A27" w:rsidRDefault="00D65A27" w:rsidP="00D65A27">
      <w:pPr>
        <w:shd w:val="clear" w:color="auto" w:fill="FFFFFF"/>
        <w:ind w:right="10"/>
        <w:jc w:val="both"/>
        <w:rPr>
          <w:rFonts w:ascii="Book Antiqua" w:hAnsi="Book Antiqua"/>
        </w:rPr>
      </w:pPr>
      <w:r w:rsidRPr="00D65A27">
        <w:rPr>
          <w:rFonts w:ascii="Book Antiqua" w:hAnsi="Book Antiqua"/>
        </w:rPr>
        <w:t>Zamawiający oświadcza, iż zamówione czasopisma służą wyłącznie do celów dydaktycznych i naukowych.</w:t>
      </w:r>
    </w:p>
    <w:p w:rsidR="00D65A27" w:rsidRPr="00D65A27" w:rsidRDefault="00D65A27" w:rsidP="00D65A27">
      <w:pPr>
        <w:shd w:val="clear" w:color="auto" w:fill="FFFFFF"/>
        <w:ind w:right="10"/>
        <w:jc w:val="center"/>
        <w:rPr>
          <w:rFonts w:ascii="Book Antiqua" w:hAnsi="Book Antiqua"/>
        </w:rPr>
      </w:pPr>
      <w:r w:rsidRPr="00D65A27">
        <w:rPr>
          <w:rFonts w:ascii="Book Antiqua" w:hAnsi="Book Antiqua"/>
        </w:rPr>
        <w:t>§ 6</w:t>
      </w:r>
    </w:p>
    <w:p w:rsidR="00D65A27" w:rsidRPr="00D65A27" w:rsidRDefault="00D65A27" w:rsidP="00D65A27">
      <w:pPr>
        <w:widowControl w:val="0"/>
        <w:numPr>
          <w:ilvl w:val="2"/>
          <w:numId w:val="2"/>
        </w:numPr>
        <w:shd w:val="clear" w:color="auto" w:fill="FFFFFF"/>
        <w:tabs>
          <w:tab w:val="left" w:pos="360"/>
        </w:tabs>
        <w:autoSpaceDE w:val="0"/>
        <w:autoSpaceDN w:val="0"/>
        <w:adjustRightInd w:val="0"/>
        <w:spacing w:after="0" w:line="240" w:lineRule="auto"/>
        <w:ind w:left="426" w:right="10" w:hanging="426"/>
        <w:jc w:val="both"/>
        <w:rPr>
          <w:rFonts w:ascii="Book Antiqua" w:hAnsi="Book Antiqua"/>
        </w:rPr>
      </w:pPr>
      <w:r w:rsidRPr="00D65A27">
        <w:rPr>
          <w:rFonts w:ascii="Book Antiqua" w:hAnsi="Book Antiqua"/>
        </w:rPr>
        <w:t>Zamawiający może odstąpić od Umowy w przypadkach określonych w Kodeksie Cywilnym.</w:t>
      </w:r>
    </w:p>
    <w:p w:rsidR="00D65A27" w:rsidRPr="00D65A27" w:rsidRDefault="00D65A27" w:rsidP="00D65A27">
      <w:pPr>
        <w:widowControl w:val="0"/>
        <w:numPr>
          <w:ilvl w:val="2"/>
          <w:numId w:val="2"/>
        </w:numPr>
        <w:shd w:val="clear" w:color="auto" w:fill="FFFFFF"/>
        <w:tabs>
          <w:tab w:val="left" w:pos="426"/>
        </w:tabs>
        <w:autoSpaceDE w:val="0"/>
        <w:autoSpaceDN w:val="0"/>
        <w:adjustRightInd w:val="0"/>
        <w:spacing w:after="0" w:line="240" w:lineRule="auto"/>
        <w:ind w:left="426" w:right="10" w:hanging="426"/>
        <w:jc w:val="both"/>
        <w:rPr>
          <w:rFonts w:ascii="Book Antiqua" w:hAnsi="Book Antiqua"/>
        </w:rPr>
      </w:pPr>
      <w:r w:rsidRPr="00D65A27">
        <w:rPr>
          <w:rFonts w:ascii="Book Antiqua" w:hAnsi="Book Antiqua"/>
        </w:rPr>
        <w:t>Niezależnie od przypadków, o których mowa w ust. 1, Zamawiający ma prawo odstąpić od Umowy, w następujących okolicznościach:</w:t>
      </w:r>
    </w:p>
    <w:p w:rsidR="00D65A27" w:rsidRPr="00D65A27" w:rsidRDefault="00D65A27" w:rsidP="00D65A27">
      <w:pPr>
        <w:widowControl w:val="0"/>
        <w:numPr>
          <w:ilvl w:val="1"/>
          <w:numId w:val="4"/>
        </w:numPr>
        <w:shd w:val="clear" w:color="auto" w:fill="FFFFFF"/>
        <w:tabs>
          <w:tab w:val="left" w:pos="426"/>
        </w:tabs>
        <w:autoSpaceDE w:val="0"/>
        <w:autoSpaceDN w:val="0"/>
        <w:adjustRightInd w:val="0"/>
        <w:spacing w:after="0" w:line="240" w:lineRule="auto"/>
        <w:ind w:right="10"/>
        <w:jc w:val="both"/>
        <w:rPr>
          <w:rFonts w:ascii="Book Antiqua" w:hAnsi="Book Antiqua"/>
        </w:rPr>
      </w:pPr>
      <w:r w:rsidRPr="00D65A27">
        <w:rPr>
          <w:rFonts w:ascii="Book Antiqua" w:hAnsi="Book Antiqua"/>
        </w:rPr>
        <w:t>Wykonawca przerwał dostawę czasopism, a przerwa trwa dłużej niż 14 dni;</w:t>
      </w:r>
    </w:p>
    <w:p w:rsidR="00D65A27" w:rsidRPr="00D65A27" w:rsidRDefault="00D65A27" w:rsidP="00D65A27">
      <w:pPr>
        <w:widowControl w:val="0"/>
        <w:numPr>
          <w:ilvl w:val="1"/>
          <w:numId w:val="4"/>
        </w:numPr>
        <w:shd w:val="clear" w:color="auto" w:fill="FFFFFF"/>
        <w:tabs>
          <w:tab w:val="left" w:pos="426"/>
          <w:tab w:val="left" w:pos="720"/>
        </w:tabs>
        <w:autoSpaceDE w:val="0"/>
        <w:autoSpaceDN w:val="0"/>
        <w:adjustRightInd w:val="0"/>
        <w:spacing w:after="0" w:line="240" w:lineRule="auto"/>
        <w:jc w:val="both"/>
        <w:rPr>
          <w:rFonts w:ascii="Book Antiqua" w:hAnsi="Book Antiqua"/>
          <w:spacing w:val="-2"/>
        </w:rPr>
      </w:pPr>
      <w:r w:rsidRPr="00D65A27">
        <w:rPr>
          <w:rFonts w:ascii="Book Antiqua" w:hAnsi="Book Antiqua"/>
        </w:rPr>
        <w:t>zostanie  ogłoszona  upadłość  albo  podjęta  zostanie  decyzja  o   likwidacji Firmy Wykonawcy.</w:t>
      </w:r>
    </w:p>
    <w:p w:rsidR="00D65A27" w:rsidRPr="00D65A27" w:rsidRDefault="00D65A27" w:rsidP="00D65A27">
      <w:pPr>
        <w:widowControl w:val="0"/>
        <w:numPr>
          <w:ilvl w:val="2"/>
          <w:numId w:val="2"/>
        </w:numPr>
        <w:shd w:val="clear" w:color="auto" w:fill="FFFFFF"/>
        <w:tabs>
          <w:tab w:val="left" w:pos="426"/>
          <w:tab w:val="left" w:pos="720"/>
        </w:tabs>
        <w:autoSpaceDE w:val="0"/>
        <w:autoSpaceDN w:val="0"/>
        <w:adjustRightInd w:val="0"/>
        <w:spacing w:after="0" w:line="240" w:lineRule="auto"/>
        <w:ind w:left="426" w:hanging="426"/>
        <w:jc w:val="both"/>
        <w:rPr>
          <w:rFonts w:ascii="Book Antiqua" w:hAnsi="Book Antiqua"/>
          <w:spacing w:val="-2"/>
        </w:rPr>
      </w:pPr>
      <w:r w:rsidRPr="00D65A27">
        <w:rPr>
          <w:rFonts w:ascii="Book Antiqua" w:hAnsi="Book Antiqua"/>
        </w:rPr>
        <w:t>Zamawiający oprócz przypadków określonych w Kodeksie Cywilnym, może odstąpić od Umowy także w razie istotnej zmiany okoliczności powodujących, że wykonanie Umowy nie leży w interesie publicznym, czego nie można było przewidzieć przy zawarciu Umowy.</w:t>
      </w:r>
    </w:p>
    <w:p w:rsidR="00D65A27" w:rsidRPr="00D65A27" w:rsidRDefault="00D65A27" w:rsidP="00D65A27">
      <w:pPr>
        <w:shd w:val="clear" w:color="auto" w:fill="FFFFFF"/>
        <w:ind w:right="5"/>
        <w:jc w:val="center"/>
        <w:rPr>
          <w:rFonts w:ascii="Book Antiqua" w:hAnsi="Book Antiqua"/>
        </w:rPr>
      </w:pPr>
      <w:r w:rsidRPr="00D65A27">
        <w:rPr>
          <w:rFonts w:ascii="Book Antiqua" w:hAnsi="Book Antiqua"/>
        </w:rPr>
        <w:t>§ 7</w:t>
      </w:r>
    </w:p>
    <w:p w:rsidR="00D65A27" w:rsidRPr="00D65A27" w:rsidRDefault="00D65A27" w:rsidP="00D65A27">
      <w:pPr>
        <w:shd w:val="clear" w:color="auto" w:fill="FFFFFF"/>
        <w:jc w:val="both"/>
        <w:rPr>
          <w:rFonts w:ascii="Book Antiqua" w:hAnsi="Book Antiqua"/>
        </w:rPr>
      </w:pPr>
      <w:r w:rsidRPr="00D65A27">
        <w:rPr>
          <w:rFonts w:ascii="Book Antiqua" w:hAnsi="Book Antiqua" w:cs="Arial"/>
          <w:iCs/>
        </w:rPr>
        <w:t>W przypadku odst</w:t>
      </w:r>
      <w:r w:rsidRPr="00D65A27">
        <w:rPr>
          <w:rFonts w:ascii="Book Antiqua" w:hAnsi="Book Antiqua"/>
          <w:iCs/>
        </w:rPr>
        <w:t>ą</w:t>
      </w:r>
      <w:r w:rsidRPr="00D65A27">
        <w:rPr>
          <w:rFonts w:ascii="Book Antiqua" w:hAnsi="Book Antiqua" w:cs="Arial"/>
          <w:iCs/>
        </w:rPr>
        <w:t>pienia od Umowy przez jedn</w:t>
      </w:r>
      <w:r w:rsidRPr="00D65A27">
        <w:rPr>
          <w:rFonts w:ascii="Book Antiqua" w:hAnsi="Book Antiqua"/>
          <w:iCs/>
        </w:rPr>
        <w:t>ą</w:t>
      </w:r>
      <w:r w:rsidRPr="00D65A27">
        <w:rPr>
          <w:rFonts w:ascii="Book Antiqua" w:hAnsi="Book Antiqua" w:cs="Arial"/>
          <w:iCs/>
        </w:rPr>
        <w:t xml:space="preserve"> ze Stron, w ci</w:t>
      </w:r>
      <w:r w:rsidRPr="00D65A27">
        <w:rPr>
          <w:rFonts w:ascii="Book Antiqua" w:hAnsi="Book Antiqua"/>
          <w:iCs/>
        </w:rPr>
        <w:t>ą</w:t>
      </w:r>
      <w:r w:rsidRPr="00D65A27">
        <w:rPr>
          <w:rFonts w:ascii="Book Antiqua" w:hAnsi="Book Antiqua" w:cs="Arial"/>
          <w:iCs/>
        </w:rPr>
        <w:t>gu 7 dni od dnia dor</w:t>
      </w:r>
      <w:r w:rsidRPr="00D65A27">
        <w:rPr>
          <w:rFonts w:ascii="Book Antiqua" w:hAnsi="Book Antiqua"/>
          <w:iCs/>
        </w:rPr>
        <w:t>ę</w:t>
      </w:r>
      <w:r w:rsidRPr="00D65A27">
        <w:rPr>
          <w:rFonts w:ascii="Book Antiqua" w:hAnsi="Book Antiqua" w:cs="Arial"/>
          <w:iCs/>
        </w:rPr>
        <w:t>czenia o</w:t>
      </w:r>
      <w:r w:rsidRPr="00D65A27">
        <w:rPr>
          <w:rFonts w:ascii="Book Antiqua" w:hAnsi="Book Antiqua"/>
          <w:iCs/>
        </w:rPr>
        <w:t>ś</w:t>
      </w:r>
      <w:r w:rsidRPr="00D65A27">
        <w:rPr>
          <w:rFonts w:ascii="Book Antiqua" w:hAnsi="Book Antiqua" w:cs="Arial"/>
          <w:iCs/>
        </w:rPr>
        <w:t>wiadczenia o odst</w:t>
      </w:r>
      <w:r w:rsidRPr="00D65A27">
        <w:rPr>
          <w:rFonts w:ascii="Book Antiqua" w:hAnsi="Book Antiqua"/>
          <w:iCs/>
        </w:rPr>
        <w:t>ą</w:t>
      </w:r>
      <w:r w:rsidRPr="00D65A27">
        <w:rPr>
          <w:rFonts w:ascii="Book Antiqua" w:hAnsi="Book Antiqua" w:cs="Arial"/>
          <w:iCs/>
        </w:rPr>
        <w:t>pieniu od Umowy, Wykonawca sporz</w:t>
      </w:r>
      <w:r w:rsidRPr="00D65A27">
        <w:rPr>
          <w:rFonts w:ascii="Book Antiqua" w:hAnsi="Book Antiqua"/>
          <w:iCs/>
        </w:rPr>
        <w:t>ą</w:t>
      </w:r>
      <w:r w:rsidRPr="00D65A27">
        <w:rPr>
          <w:rFonts w:ascii="Book Antiqua" w:hAnsi="Book Antiqua" w:cs="Arial"/>
          <w:iCs/>
        </w:rPr>
        <w:t>dzi, przy</w:t>
      </w:r>
      <w:r w:rsidRPr="00D65A27">
        <w:rPr>
          <w:rFonts w:ascii="Book Antiqua" w:hAnsi="Book Antiqua"/>
        </w:rPr>
        <w:t xml:space="preserve"> </w:t>
      </w:r>
      <w:r w:rsidRPr="00D65A27">
        <w:rPr>
          <w:rFonts w:ascii="Book Antiqua" w:hAnsi="Book Antiqua" w:cs="Arial"/>
          <w:iCs/>
        </w:rPr>
        <w:t>udziale Zamawiaj</w:t>
      </w:r>
      <w:r w:rsidRPr="00D65A27">
        <w:rPr>
          <w:rFonts w:ascii="Book Antiqua" w:hAnsi="Book Antiqua"/>
          <w:iCs/>
        </w:rPr>
        <w:t>ą</w:t>
      </w:r>
      <w:r w:rsidRPr="00D65A27">
        <w:rPr>
          <w:rFonts w:ascii="Book Antiqua" w:hAnsi="Book Antiqua" w:cs="Arial"/>
          <w:iCs/>
        </w:rPr>
        <w:t>cego, protok</w:t>
      </w:r>
      <w:r w:rsidRPr="00D65A27">
        <w:rPr>
          <w:rFonts w:ascii="Book Antiqua" w:hAnsi="Book Antiqua"/>
          <w:iCs/>
        </w:rPr>
        <w:t>ół</w:t>
      </w:r>
      <w:r w:rsidRPr="00D65A27">
        <w:rPr>
          <w:rFonts w:ascii="Book Antiqua" w:hAnsi="Book Antiqua" w:cs="Arial"/>
          <w:iCs/>
        </w:rPr>
        <w:t xml:space="preserve"> inwentaryzacji dostarczonych czasopism, wed</w:t>
      </w:r>
      <w:r w:rsidRPr="00D65A27">
        <w:rPr>
          <w:rFonts w:ascii="Book Antiqua" w:hAnsi="Book Antiqua"/>
          <w:iCs/>
        </w:rPr>
        <w:t>ł</w:t>
      </w:r>
      <w:r w:rsidRPr="00D65A27">
        <w:rPr>
          <w:rFonts w:ascii="Book Antiqua" w:hAnsi="Book Antiqua" w:cs="Arial"/>
          <w:iCs/>
        </w:rPr>
        <w:t>ug stanu na dzie</w:t>
      </w:r>
      <w:r w:rsidRPr="00D65A27">
        <w:rPr>
          <w:rFonts w:ascii="Book Antiqua" w:hAnsi="Book Antiqua"/>
          <w:iCs/>
        </w:rPr>
        <w:t>ń</w:t>
      </w:r>
      <w:r w:rsidRPr="00D65A27">
        <w:rPr>
          <w:rFonts w:ascii="Book Antiqua" w:hAnsi="Book Antiqua" w:cs="Arial"/>
          <w:iCs/>
        </w:rPr>
        <w:t xml:space="preserve"> odst</w:t>
      </w:r>
      <w:r w:rsidRPr="00D65A27">
        <w:rPr>
          <w:rFonts w:ascii="Book Antiqua" w:hAnsi="Book Antiqua"/>
          <w:iCs/>
        </w:rPr>
        <w:t>ą</w:t>
      </w:r>
      <w:r w:rsidRPr="00D65A27">
        <w:rPr>
          <w:rFonts w:ascii="Book Antiqua" w:hAnsi="Book Antiqua" w:cs="Arial"/>
          <w:iCs/>
        </w:rPr>
        <w:t>pienia od Umowy.</w:t>
      </w:r>
    </w:p>
    <w:p w:rsidR="00D65A27" w:rsidRPr="00D65A27" w:rsidRDefault="00D65A27" w:rsidP="00D65A27">
      <w:pPr>
        <w:shd w:val="clear" w:color="auto" w:fill="FFFFFF"/>
        <w:jc w:val="center"/>
        <w:rPr>
          <w:rFonts w:ascii="Book Antiqua" w:hAnsi="Book Antiqua"/>
        </w:rPr>
      </w:pPr>
      <w:r w:rsidRPr="00D65A27">
        <w:rPr>
          <w:rFonts w:ascii="Book Antiqua" w:hAnsi="Book Antiqua"/>
          <w:spacing w:val="-17"/>
        </w:rPr>
        <w:t>§ 8</w:t>
      </w:r>
    </w:p>
    <w:p w:rsidR="00D65A27" w:rsidRPr="00D65A27" w:rsidRDefault="00D65A27" w:rsidP="00D65A27">
      <w:pPr>
        <w:shd w:val="clear" w:color="auto" w:fill="FFFFFF"/>
        <w:tabs>
          <w:tab w:val="left" w:pos="360"/>
        </w:tabs>
        <w:spacing w:after="0" w:line="240" w:lineRule="auto"/>
        <w:jc w:val="both"/>
        <w:rPr>
          <w:rFonts w:ascii="Book Antiqua" w:hAnsi="Book Antiqua"/>
        </w:rPr>
      </w:pPr>
      <w:r w:rsidRPr="00D65A27">
        <w:rPr>
          <w:rFonts w:ascii="Book Antiqua" w:hAnsi="Book Antiqua"/>
        </w:rPr>
        <w:t>Wykonawca zapłaci Zamawiającemu kary umowne w następujących okolicznościach:</w:t>
      </w:r>
    </w:p>
    <w:p w:rsidR="00D65A27" w:rsidRPr="00D65A27" w:rsidRDefault="00D65A27" w:rsidP="00D65A27">
      <w:pPr>
        <w:shd w:val="clear" w:color="auto" w:fill="FFFFFF"/>
        <w:tabs>
          <w:tab w:val="left" w:pos="720"/>
        </w:tabs>
        <w:spacing w:after="0" w:line="240" w:lineRule="auto"/>
        <w:ind w:left="900" w:right="5" w:hanging="360"/>
        <w:jc w:val="both"/>
        <w:rPr>
          <w:rFonts w:ascii="Book Antiqua" w:hAnsi="Book Antiqua"/>
        </w:rPr>
      </w:pPr>
      <w:r w:rsidRPr="00D65A27">
        <w:rPr>
          <w:rFonts w:ascii="Book Antiqua" w:hAnsi="Book Antiqua"/>
        </w:rPr>
        <w:lastRenderedPageBreak/>
        <w:t>a.</w:t>
      </w:r>
      <w:r w:rsidRPr="00D65A27">
        <w:rPr>
          <w:rFonts w:ascii="Book Antiqua" w:hAnsi="Book Antiqua"/>
        </w:rPr>
        <w:tab/>
        <w:t>za zwłokę w wykonaniu przedmiotu Umowy, w wysokości 0,1 % wynagrodzenia za przedmiot Umowy, określonego w § 1 Umowy, za każdy dzień zwłoki;</w:t>
      </w:r>
    </w:p>
    <w:p w:rsidR="00D65A27" w:rsidRPr="00D65A27" w:rsidRDefault="00D65A27" w:rsidP="00D65A27">
      <w:pPr>
        <w:shd w:val="clear" w:color="auto" w:fill="FFFFFF"/>
        <w:tabs>
          <w:tab w:val="left" w:pos="720"/>
        </w:tabs>
        <w:spacing w:after="0" w:line="240" w:lineRule="auto"/>
        <w:ind w:left="900" w:right="10" w:hanging="360"/>
        <w:jc w:val="both"/>
        <w:rPr>
          <w:rFonts w:ascii="Book Antiqua" w:hAnsi="Book Antiqua"/>
        </w:rPr>
      </w:pPr>
      <w:r w:rsidRPr="00D65A27">
        <w:rPr>
          <w:rFonts w:ascii="Book Antiqua" w:hAnsi="Book Antiqua"/>
          <w:spacing w:val="-5"/>
        </w:rPr>
        <w:t>b.</w:t>
      </w:r>
      <w:r w:rsidRPr="00D65A27">
        <w:rPr>
          <w:rFonts w:ascii="Book Antiqua" w:hAnsi="Book Antiqua"/>
        </w:rPr>
        <w:tab/>
        <w:t>za zwłokę w usunięciu zgłoszonej reklamacji, w wysokości 0,1 % wartości tytułu zgłoszonego w reklamacji liczony po trzech dniach od dnia zgłoszenia reklamacji, termin realizacji reklamacji może być wydłużony na pisemny wniosek Wykonawcy zawierający merytoryczne uzasadnienie wydłużenia realizacji reklamacji. Do czasu realizacji reklamacji nie wlicza się sobót, niedziel i świąt.</w:t>
      </w:r>
    </w:p>
    <w:p w:rsidR="00D65A27" w:rsidRPr="00D65A27" w:rsidRDefault="00D65A27" w:rsidP="00D65A27">
      <w:pPr>
        <w:shd w:val="clear" w:color="auto" w:fill="FFFFFF"/>
        <w:spacing w:after="0" w:line="240" w:lineRule="auto"/>
        <w:ind w:right="72"/>
        <w:jc w:val="center"/>
        <w:rPr>
          <w:rFonts w:ascii="Book Antiqua" w:hAnsi="Book Antiqua"/>
        </w:rPr>
      </w:pPr>
    </w:p>
    <w:p w:rsidR="00D65A27" w:rsidRPr="00D65A27" w:rsidRDefault="00D65A27" w:rsidP="00D65A27">
      <w:pPr>
        <w:shd w:val="clear" w:color="auto" w:fill="FFFFFF"/>
        <w:ind w:right="72"/>
        <w:jc w:val="center"/>
        <w:rPr>
          <w:rFonts w:ascii="Book Antiqua" w:hAnsi="Book Antiqua"/>
        </w:rPr>
      </w:pPr>
      <w:r w:rsidRPr="00D65A27">
        <w:rPr>
          <w:rFonts w:ascii="Book Antiqua" w:hAnsi="Book Antiqua"/>
        </w:rPr>
        <w:t>§ 9</w:t>
      </w:r>
    </w:p>
    <w:p w:rsidR="00D65A27" w:rsidRPr="00D65A27" w:rsidRDefault="00D65A27" w:rsidP="00D65A27">
      <w:pPr>
        <w:shd w:val="clear" w:color="auto" w:fill="FFFFFF"/>
        <w:ind w:right="72"/>
        <w:jc w:val="both"/>
        <w:rPr>
          <w:rFonts w:ascii="Book Antiqua" w:hAnsi="Book Antiqua"/>
        </w:rPr>
      </w:pPr>
      <w:r w:rsidRPr="00D65A27">
        <w:rPr>
          <w:rFonts w:ascii="Book Antiqua" w:hAnsi="Book Antiqua"/>
          <w:spacing w:val="-1"/>
        </w:rPr>
        <w:t>Zamawiający zapłaci Wykonawcy kary umowne w następujących okolicznościach:</w:t>
      </w:r>
    </w:p>
    <w:p w:rsidR="00D65A27" w:rsidRPr="00D65A27" w:rsidRDefault="00D65A27" w:rsidP="00D65A27">
      <w:pPr>
        <w:shd w:val="clear" w:color="auto" w:fill="FFFFFF"/>
        <w:tabs>
          <w:tab w:val="left" w:pos="360"/>
        </w:tabs>
        <w:ind w:left="360" w:right="10" w:hanging="360"/>
        <w:jc w:val="both"/>
        <w:rPr>
          <w:rFonts w:ascii="Book Antiqua" w:hAnsi="Book Antiqua"/>
        </w:rPr>
      </w:pPr>
      <w:r w:rsidRPr="00D65A27">
        <w:rPr>
          <w:rFonts w:ascii="Book Antiqua" w:hAnsi="Book Antiqua"/>
          <w:spacing w:val="-5"/>
        </w:rPr>
        <w:t>a.</w:t>
      </w:r>
      <w:r w:rsidRPr="00D65A27">
        <w:rPr>
          <w:rFonts w:ascii="Book Antiqua" w:hAnsi="Book Antiqua"/>
        </w:rPr>
        <w:tab/>
        <w:t>za zwłokę w dokonaniu zapłaty zgodnie z § 2, w wysokości 0,1 % wynagrodzenia za przedmiot Umowy określony w § 1, za każdy dzień zwłoki.</w:t>
      </w:r>
    </w:p>
    <w:p w:rsidR="00D65A27" w:rsidRPr="00D65A27" w:rsidRDefault="00D65A27" w:rsidP="00D65A27">
      <w:pPr>
        <w:shd w:val="clear" w:color="auto" w:fill="FFFFFF"/>
        <w:tabs>
          <w:tab w:val="left" w:pos="360"/>
        </w:tabs>
        <w:ind w:left="360" w:right="10" w:hanging="540"/>
        <w:jc w:val="center"/>
        <w:rPr>
          <w:rFonts w:ascii="Book Antiqua" w:hAnsi="Book Antiqua"/>
        </w:rPr>
      </w:pPr>
      <w:r w:rsidRPr="00D65A27">
        <w:rPr>
          <w:rFonts w:ascii="Book Antiqua" w:hAnsi="Book Antiqua"/>
        </w:rPr>
        <w:t>§ 10</w:t>
      </w:r>
    </w:p>
    <w:p w:rsidR="00D65A27" w:rsidRPr="00D65A27" w:rsidRDefault="00D65A27" w:rsidP="00D65A27">
      <w:pPr>
        <w:shd w:val="clear" w:color="auto" w:fill="FFFFFF"/>
        <w:tabs>
          <w:tab w:val="left" w:pos="0"/>
        </w:tabs>
        <w:ind w:right="10"/>
        <w:jc w:val="both"/>
        <w:rPr>
          <w:rFonts w:ascii="Book Antiqua" w:hAnsi="Book Antiqua"/>
        </w:rPr>
      </w:pPr>
      <w:r w:rsidRPr="00D65A27">
        <w:rPr>
          <w:rFonts w:ascii="Book Antiqua" w:hAnsi="Book Antiqua"/>
        </w:rPr>
        <w:t>Strona,   odstępująca   od   Umowy   z   przyczyn   za   które   druga   strona   nie  ponosi odpowiedzialności, zapłaci drugiej stronie karę umowną w wysokości 10 % wynagrodzenia ryczałtowego, o którym mowa w § 2 Umowy.</w:t>
      </w:r>
    </w:p>
    <w:p w:rsidR="00D65A27" w:rsidRPr="00D65A27" w:rsidRDefault="00D65A27" w:rsidP="00D65A27">
      <w:pPr>
        <w:shd w:val="clear" w:color="auto" w:fill="FFFFFF"/>
        <w:tabs>
          <w:tab w:val="left" w:pos="0"/>
        </w:tabs>
        <w:ind w:right="10"/>
        <w:jc w:val="center"/>
        <w:rPr>
          <w:rFonts w:ascii="Book Antiqua" w:hAnsi="Book Antiqua"/>
        </w:rPr>
      </w:pPr>
      <w:r w:rsidRPr="00D65A27">
        <w:rPr>
          <w:rFonts w:ascii="Book Antiqua" w:hAnsi="Book Antiqua"/>
        </w:rPr>
        <w:t>§ 11</w:t>
      </w:r>
    </w:p>
    <w:p w:rsidR="00D65A27" w:rsidRPr="00D65A27" w:rsidRDefault="00D65A27" w:rsidP="00D65A27">
      <w:pPr>
        <w:jc w:val="both"/>
        <w:rPr>
          <w:rFonts w:ascii="Book Antiqua" w:hAnsi="Book Antiqua" w:cs="Arial"/>
        </w:rPr>
      </w:pPr>
      <w:r w:rsidRPr="00D65A27">
        <w:rPr>
          <w:rFonts w:ascii="Book Antiqua" w:hAnsi="Book Antiqua" w:cs="Arial"/>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(dalej zwane jako ogólne rozporządzenie o ochronie danych lub RODO), informuje się, że:</w:t>
      </w:r>
    </w:p>
    <w:p w:rsidR="00D65A27" w:rsidRPr="00D65A27" w:rsidRDefault="00D65A27" w:rsidP="00D65A27">
      <w:pPr>
        <w:numPr>
          <w:ilvl w:val="0"/>
          <w:numId w:val="5"/>
        </w:numPr>
        <w:spacing w:after="0" w:line="240" w:lineRule="auto"/>
        <w:jc w:val="both"/>
        <w:rPr>
          <w:rFonts w:ascii="Book Antiqua" w:hAnsi="Book Antiqua" w:cs="Arial"/>
        </w:rPr>
      </w:pPr>
      <w:r w:rsidRPr="00D65A27">
        <w:rPr>
          <w:rFonts w:ascii="Book Antiqua" w:hAnsi="Book Antiqua" w:cs="Arial"/>
        </w:rPr>
        <w:t>administratorem danych osobowych Wykonawcy jest Polska Akademia Nauk z siedzibą w Warszawie (00-901), Plac Defilad 1;</w:t>
      </w:r>
    </w:p>
    <w:p w:rsidR="00D65A27" w:rsidRPr="00D65A27" w:rsidRDefault="00D65A27" w:rsidP="00D65A27">
      <w:pPr>
        <w:numPr>
          <w:ilvl w:val="0"/>
          <w:numId w:val="5"/>
        </w:numPr>
        <w:spacing w:after="0" w:line="240" w:lineRule="auto"/>
        <w:jc w:val="both"/>
        <w:rPr>
          <w:rFonts w:ascii="Book Antiqua" w:hAnsi="Book Antiqua" w:cs="Arial"/>
        </w:rPr>
      </w:pPr>
      <w:r w:rsidRPr="00D65A27">
        <w:rPr>
          <w:rFonts w:ascii="Book Antiqua" w:hAnsi="Book Antiqua" w:cs="Arial"/>
        </w:rPr>
        <w:t xml:space="preserve">kontakt do Inspektora ochrony danych to adres mailowy: </w:t>
      </w:r>
      <w:hyperlink r:id="rId7" w:history="1">
        <w:r w:rsidRPr="00D65A27">
          <w:rPr>
            <w:rFonts w:ascii="Book Antiqua" w:hAnsi="Book Antiqua" w:cs="Arial"/>
            <w:color w:val="0000FF"/>
            <w:u w:val="single"/>
          </w:rPr>
          <w:t>iod@pan.pl</w:t>
        </w:r>
      </w:hyperlink>
      <w:r w:rsidRPr="00D65A27">
        <w:rPr>
          <w:rFonts w:ascii="Book Antiqua" w:hAnsi="Book Antiqua" w:cs="Arial"/>
        </w:rPr>
        <w:t>;</w:t>
      </w:r>
    </w:p>
    <w:p w:rsidR="00D65A27" w:rsidRPr="00D65A27" w:rsidRDefault="00D65A27" w:rsidP="00D65A27">
      <w:pPr>
        <w:numPr>
          <w:ilvl w:val="0"/>
          <w:numId w:val="5"/>
        </w:numPr>
        <w:spacing w:after="0" w:line="240" w:lineRule="auto"/>
        <w:jc w:val="both"/>
        <w:rPr>
          <w:rFonts w:ascii="Book Antiqua" w:hAnsi="Book Antiqua" w:cs="Arial"/>
        </w:rPr>
      </w:pPr>
      <w:r w:rsidRPr="00D65A27">
        <w:rPr>
          <w:rFonts w:ascii="Book Antiqua" w:hAnsi="Book Antiqua" w:cs="Arial"/>
        </w:rPr>
        <w:t>dane osobowe Wykonawcy przetwarzane będą, gdyż jest to konieczne w celu zawarcia i realizacji umowy i odbywa się na podstawie tej umowy (art. 6 ust. 1 lit b) RODO);</w:t>
      </w:r>
    </w:p>
    <w:p w:rsidR="00D65A27" w:rsidRPr="00D65A27" w:rsidRDefault="00D65A27" w:rsidP="00D65A27">
      <w:pPr>
        <w:numPr>
          <w:ilvl w:val="0"/>
          <w:numId w:val="5"/>
        </w:numPr>
        <w:spacing w:after="0" w:line="240" w:lineRule="auto"/>
        <w:jc w:val="both"/>
        <w:rPr>
          <w:rFonts w:ascii="Book Antiqua" w:hAnsi="Book Antiqua" w:cs="Arial"/>
        </w:rPr>
      </w:pPr>
      <w:r w:rsidRPr="00D65A27">
        <w:rPr>
          <w:rFonts w:ascii="Book Antiqua" w:hAnsi="Book Antiqua" w:cs="Arial"/>
        </w:rPr>
        <w:t xml:space="preserve">dane osobowe Wykonawcy będą przetwarzane i przechowywane do momentu ustania obowiązku prawnego wynikającego z przepisów prawa.  Dane osobowe Wykonawcy mogą być przekazywane podmiotom upoważnionym na podstawie przepisów prawa; </w:t>
      </w:r>
    </w:p>
    <w:p w:rsidR="00D65A27" w:rsidRPr="00D65A27" w:rsidRDefault="00D65A27" w:rsidP="00D65A27">
      <w:pPr>
        <w:numPr>
          <w:ilvl w:val="0"/>
          <w:numId w:val="5"/>
        </w:numPr>
        <w:spacing w:after="0" w:line="240" w:lineRule="auto"/>
        <w:jc w:val="both"/>
        <w:rPr>
          <w:rFonts w:ascii="Book Antiqua" w:hAnsi="Book Antiqua" w:cs="Arial"/>
        </w:rPr>
      </w:pPr>
      <w:r w:rsidRPr="00D65A27">
        <w:rPr>
          <w:rFonts w:ascii="Book Antiqua" w:hAnsi="Book Antiqua" w:cs="Arial"/>
        </w:rPr>
        <w:t>dane osobowe Wykonawcy nie będą przekazywane do państwa trzeciego/organizacji międzynarodowej;</w:t>
      </w:r>
    </w:p>
    <w:p w:rsidR="00D65A27" w:rsidRPr="00D65A27" w:rsidRDefault="00D65A27" w:rsidP="00D65A27">
      <w:pPr>
        <w:numPr>
          <w:ilvl w:val="0"/>
          <w:numId w:val="5"/>
        </w:numPr>
        <w:spacing w:after="0" w:line="240" w:lineRule="auto"/>
        <w:jc w:val="both"/>
        <w:rPr>
          <w:rFonts w:ascii="Book Antiqua" w:hAnsi="Book Antiqua" w:cs="Arial"/>
        </w:rPr>
      </w:pPr>
      <w:r w:rsidRPr="00D65A27">
        <w:rPr>
          <w:rFonts w:ascii="Book Antiqua" w:hAnsi="Book Antiqua" w:cs="Arial"/>
        </w:rPr>
        <w:t>dane osobowe Wykonawcy będą przechowywane w celu realizacji umowy oraz w celach rachunkowych przez czas trwania umowy, a po zakończeniu jej trwania - przez okres wynikający z przepisów prawa;</w:t>
      </w:r>
    </w:p>
    <w:p w:rsidR="00D65A27" w:rsidRPr="00D65A27" w:rsidRDefault="00D65A27" w:rsidP="00D65A27">
      <w:pPr>
        <w:numPr>
          <w:ilvl w:val="0"/>
          <w:numId w:val="5"/>
        </w:numPr>
        <w:spacing w:after="0" w:line="240" w:lineRule="auto"/>
        <w:jc w:val="both"/>
        <w:rPr>
          <w:rFonts w:ascii="Book Antiqua" w:hAnsi="Book Antiqua" w:cs="Arial"/>
        </w:rPr>
      </w:pPr>
      <w:r w:rsidRPr="00D65A27">
        <w:rPr>
          <w:rFonts w:ascii="Book Antiqua" w:hAnsi="Book Antiqua" w:cs="Arial"/>
        </w:rPr>
        <w:t>podanie danych jest dobrowolne, lecz ich niepodanie skutkować będzie niemożnością zawarcia i zrealizowania umowy;</w:t>
      </w:r>
    </w:p>
    <w:p w:rsidR="00D65A27" w:rsidRPr="00D65A27" w:rsidRDefault="00D65A27" w:rsidP="00D65A27">
      <w:pPr>
        <w:numPr>
          <w:ilvl w:val="0"/>
          <w:numId w:val="5"/>
        </w:numPr>
        <w:spacing w:after="0" w:line="240" w:lineRule="auto"/>
        <w:jc w:val="both"/>
        <w:rPr>
          <w:rFonts w:ascii="Book Antiqua" w:hAnsi="Book Antiqua" w:cs="Arial"/>
        </w:rPr>
      </w:pPr>
      <w:r w:rsidRPr="00D65A27">
        <w:rPr>
          <w:rFonts w:ascii="Book Antiqua" w:hAnsi="Book Antiqua" w:cs="Arial"/>
        </w:rPr>
        <w:t>dane osobowe Wykonawcy nie będą przetwarzane w sposób zautomatyzowany, w tym również w formie profilowania;</w:t>
      </w:r>
    </w:p>
    <w:p w:rsidR="00D65A27" w:rsidRPr="00D65A27" w:rsidRDefault="00D65A27" w:rsidP="00D65A27">
      <w:pPr>
        <w:numPr>
          <w:ilvl w:val="0"/>
          <w:numId w:val="5"/>
        </w:numPr>
        <w:spacing w:after="0" w:line="240" w:lineRule="auto"/>
        <w:jc w:val="both"/>
        <w:rPr>
          <w:rFonts w:ascii="Book Antiqua" w:hAnsi="Book Antiqua" w:cs="Arial"/>
        </w:rPr>
      </w:pPr>
      <w:r w:rsidRPr="00D65A27">
        <w:rPr>
          <w:rFonts w:ascii="Book Antiqua" w:hAnsi="Book Antiqua" w:cs="Arial"/>
        </w:rPr>
        <w:t>wykonawca ma prawo dostępu do treści swoich danych oraz prawo do ich sprostowania, usunięcia (o ile jest to prawnie dopuszczalne), ograniczenia przetwarzania, prawo do przenoszenia danych, prawo wniesienia sprzeciwu;</w:t>
      </w:r>
    </w:p>
    <w:p w:rsidR="00D65A27" w:rsidRPr="00D65A27" w:rsidRDefault="00D65A27" w:rsidP="00D65A27">
      <w:pPr>
        <w:numPr>
          <w:ilvl w:val="0"/>
          <w:numId w:val="5"/>
        </w:numPr>
        <w:spacing w:after="0" w:line="240" w:lineRule="auto"/>
        <w:jc w:val="both"/>
        <w:rPr>
          <w:rFonts w:ascii="Book Antiqua" w:hAnsi="Book Antiqua" w:cs="Arial"/>
        </w:rPr>
      </w:pPr>
      <w:r w:rsidRPr="00D65A27">
        <w:rPr>
          <w:rFonts w:ascii="Book Antiqua" w:hAnsi="Book Antiqua" w:cs="Arial"/>
        </w:rPr>
        <w:lastRenderedPageBreak/>
        <w:t>wykonawca ma prawo wniesienia skargi do Prezesa Urzędu Ochrony Danych Osobowych, gdy uzna, że przetwarzanie danych osobowych go dotyczących narusza przepisy Ogólnego Rozporządzenia o ochronie danych osobowych z dnia 27 kwietnia 2016 roku.</w:t>
      </w:r>
    </w:p>
    <w:p w:rsidR="00D65A27" w:rsidRPr="00D65A27" w:rsidRDefault="00D65A27" w:rsidP="00D65A27">
      <w:pPr>
        <w:jc w:val="both"/>
        <w:rPr>
          <w:rFonts w:ascii="Book Antiqua" w:hAnsi="Book Antiqua" w:cs="Arial"/>
        </w:rPr>
      </w:pPr>
    </w:p>
    <w:p w:rsidR="00D65A27" w:rsidRPr="00D65A27" w:rsidRDefault="00D65A27" w:rsidP="00D65A27">
      <w:pPr>
        <w:jc w:val="both"/>
        <w:rPr>
          <w:rFonts w:ascii="Book Antiqua" w:hAnsi="Book Antiqua" w:cs="Arial"/>
        </w:rPr>
      </w:pPr>
    </w:p>
    <w:p w:rsidR="00D65A27" w:rsidRPr="00D65A27" w:rsidRDefault="00D65A27" w:rsidP="00D65A27">
      <w:pPr>
        <w:ind w:left="3540" w:firstLine="708"/>
        <w:jc w:val="both"/>
        <w:rPr>
          <w:rFonts w:ascii="Book Antiqua" w:hAnsi="Book Antiqua" w:cs="Times New Roman"/>
        </w:rPr>
      </w:pPr>
      <w:r w:rsidRPr="00D65A27">
        <w:rPr>
          <w:rFonts w:ascii="Book Antiqua" w:hAnsi="Book Antiqua"/>
        </w:rPr>
        <w:t>§ 12</w:t>
      </w:r>
    </w:p>
    <w:p w:rsidR="00D65A27" w:rsidRPr="00D65A27" w:rsidRDefault="00D65A27" w:rsidP="00D65A27">
      <w:pPr>
        <w:numPr>
          <w:ilvl w:val="0"/>
          <w:numId w:val="6"/>
        </w:numPr>
        <w:autoSpaceDE w:val="0"/>
        <w:autoSpaceDN w:val="0"/>
        <w:adjustRightInd w:val="0"/>
        <w:spacing w:after="0" w:line="240" w:lineRule="auto"/>
        <w:contextualSpacing/>
        <w:jc w:val="both"/>
        <w:rPr>
          <w:rFonts w:ascii="Book Antiqua" w:hAnsi="Book Antiqua" w:cs="Arial"/>
        </w:rPr>
      </w:pPr>
      <w:r w:rsidRPr="00D65A27">
        <w:rPr>
          <w:rFonts w:ascii="Book Antiqua" w:hAnsi="Book Antiqua" w:cs="Arial"/>
        </w:rPr>
        <w:t xml:space="preserve">W przypadku zaistnienia siły wyższej </w:t>
      </w:r>
      <w:r w:rsidRPr="00D65A27">
        <w:rPr>
          <w:rFonts w:ascii="Book Antiqua" w:hAnsi="Book Antiqua" w:cs="Arial"/>
          <w:bCs/>
        </w:rPr>
        <w:t>Strona</w:t>
      </w:r>
      <w:r w:rsidRPr="00D65A27">
        <w:rPr>
          <w:rFonts w:ascii="Book Antiqua" w:hAnsi="Book Antiqua" w:cs="Arial"/>
        </w:rPr>
        <w:t xml:space="preserve">, której dotyczy działanie siły wyższej, zobowiązana jest poinformować drugą </w:t>
      </w:r>
      <w:r w:rsidRPr="00D65A27">
        <w:rPr>
          <w:rFonts w:ascii="Book Antiqua" w:hAnsi="Book Antiqua" w:cs="Arial"/>
          <w:bCs/>
        </w:rPr>
        <w:t>Stronę</w:t>
      </w:r>
      <w:r w:rsidRPr="00D65A27">
        <w:rPr>
          <w:rFonts w:ascii="Book Antiqua" w:hAnsi="Book Antiqua" w:cs="Arial"/>
        </w:rPr>
        <w:t xml:space="preserve"> w formie pisemnej lub drogą elektroniczną o wystąpieniu siły wyższej, ze wskazaniem przewidywanego czasu trwania przeszkody w realizacji wynikających z umowy obowiązków z powodu działania siły wyższej. </w:t>
      </w:r>
    </w:p>
    <w:p w:rsidR="00D65A27" w:rsidRPr="00D65A27" w:rsidRDefault="00D65A27" w:rsidP="00D65A27">
      <w:pPr>
        <w:numPr>
          <w:ilvl w:val="0"/>
          <w:numId w:val="6"/>
        </w:numPr>
        <w:autoSpaceDE w:val="0"/>
        <w:autoSpaceDN w:val="0"/>
        <w:adjustRightInd w:val="0"/>
        <w:spacing w:after="0" w:line="240" w:lineRule="auto"/>
        <w:contextualSpacing/>
        <w:jc w:val="both"/>
        <w:rPr>
          <w:rFonts w:ascii="Book Antiqua" w:hAnsi="Book Antiqua" w:cs="Arial"/>
        </w:rPr>
      </w:pPr>
      <w:r w:rsidRPr="00D65A27">
        <w:rPr>
          <w:rFonts w:ascii="Book Antiqua" w:hAnsi="Book Antiqua" w:cs="Arial"/>
        </w:rPr>
        <w:t xml:space="preserve">Przez siłę wyższą rozumie się zdarzenie bądź połączenie zdarzeń lub okoliczności, niezależnych od Stron, które zasadniczo utrudniają lub uniemożliwiają wykonywanie zobowiązań danej </w:t>
      </w:r>
      <w:r w:rsidRPr="00D65A27">
        <w:rPr>
          <w:rFonts w:ascii="Book Antiqua" w:hAnsi="Book Antiqua" w:cs="Arial"/>
          <w:bCs/>
        </w:rPr>
        <w:t>Strony</w:t>
      </w:r>
      <w:r w:rsidRPr="00D65A27">
        <w:rPr>
          <w:rFonts w:ascii="Book Antiqua" w:hAnsi="Book Antiqua" w:cs="Arial"/>
        </w:rPr>
        <w:t xml:space="preserve"> wynikających z umowy, a których dana </w:t>
      </w:r>
      <w:r w:rsidRPr="00D65A27">
        <w:rPr>
          <w:rFonts w:ascii="Book Antiqua" w:hAnsi="Book Antiqua" w:cs="Arial"/>
          <w:bCs/>
        </w:rPr>
        <w:t>Strona</w:t>
      </w:r>
      <w:r w:rsidRPr="00D65A27">
        <w:rPr>
          <w:rFonts w:ascii="Book Antiqua" w:hAnsi="Book Antiqua" w:cs="Arial"/>
        </w:rPr>
        <w:t xml:space="preserve"> nie mogła przewidzieć ani im zapobiec lub przezwyciężyć poprzez działanie z dochowaniem należytej staranności.</w:t>
      </w:r>
    </w:p>
    <w:p w:rsidR="00D65A27" w:rsidRPr="00D65A27" w:rsidRDefault="00D65A27" w:rsidP="00D65A27">
      <w:pPr>
        <w:ind w:left="3540" w:firstLine="708"/>
        <w:jc w:val="both"/>
        <w:rPr>
          <w:rFonts w:ascii="Book Antiqua" w:hAnsi="Book Antiqua"/>
        </w:rPr>
      </w:pPr>
    </w:p>
    <w:p w:rsidR="00D65A27" w:rsidRPr="00D65A27" w:rsidRDefault="00D65A27" w:rsidP="00D65A27">
      <w:pPr>
        <w:ind w:left="3540" w:firstLine="708"/>
        <w:jc w:val="both"/>
        <w:rPr>
          <w:rFonts w:ascii="Book Antiqua" w:hAnsi="Book Antiqua"/>
        </w:rPr>
      </w:pPr>
      <w:r w:rsidRPr="00D65A27">
        <w:rPr>
          <w:rFonts w:ascii="Book Antiqua" w:hAnsi="Book Antiqua"/>
        </w:rPr>
        <w:t>§ 13</w:t>
      </w:r>
    </w:p>
    <w:p w:rsidR="00D65A27" w:rsidRPr="00D65A27" w:rsidRDefault="00D65A27" w:rsidP="00D65A27">
      <w:pPr>
        <w:numPr>
          <w:ilvl w:val="0"/>
          <w:numId w:val="7"/>
        </w:numPr>
        <w:spacing w:after="0" w:line="240" w:lineRule="auto"/>
        <w:jc w:val="both"/>
        <w:rPr>
          <w:rFonts w:ascii="Book Antiqua" w:hAnsi="Book Antiqua"/>
        </w:rPr>
      </w:pPr>
      <w:r w:rsidRPr="00D65A27">
        <w:rPr>
          <w:rFonts w:ascii="Book Antiqua" w:hAnsi="Book Antiqua"/>
        </w:rPr>
        <w:t>Zmiana treści umowy wymaga formy pisemnej pod  rygorem nieważności.</w:t>
      </w:r>
    </w:p>
    <w:p w:rsidR="00D65A27" w:rsidRPr="00D65A27" w:rsidRDefault="00D65A27" w:rsidP="00D65A27">
      <w:pPr>
        <w:numPr>
          <w:ilvl w:val="0"/>
          <w:numId w:val="7"/>
        </w:numPr>
        <w:spacing w:after="0" w:line="240" w:lineRule="auto"/>
        <w:jc w:val="both"/>
        <w:rPr>
          <w:rFonts w:ascii="Book Antiqua" w:hAnsi="Book Antiqua"/>
        </w:rPr>
      </w:pPr>
      <w:r w:rsidRPr="00D65A27">
        <w:rPr>
          <w:rFonts w:ascii="Book Antiqua" w:hAnsi="Book Antiqua"/>
        </w:rPr>
        <w:t>Przelew wierzytelności z tytułu umowy na zasadach określonych w Kodeksie Cywilnym jest dopuszczony jedynie za zgodą Zamawiającego wyrażoną w formie pisemnej.</w:t>
      </w:r>
    </w:p>
    <w:p w:rsidR="00D65A27" w:rsidRPr="00D65A27" w:rsidRDefault="00D65A27" w:rsidP="00D65A27">
      <w:pPr>
        <w:numPr>
          <w:ilvl w:val="0"/>
          <w:numId w:val="7"/>
        </w:numPr>
        <w:spacing w:after="0" w:line="240" w:lineRule="auto"/>
        <w:jc w:val="both"/>
        <w:rPr>
          <w:rFonts w:ascii="Book Antiqua" w:hAnsi="Book Antiqua"/>
        </w:rPr>
      </w:pPr>
      <w:r w:rsidRPr="00D65A27">
        <w:rPr>
          <w:rFonts w:ascii="Book Antiqua" w:hAnsi="Book Antiqua"/>
        </w:rPr>
        <w:t>W sprawach nie uregulowanych umową stosuje się przepisy Kodeksu Cywilnego.</w:t>
      </w:r>
    </w:p>
    <w:p w:rsidR="00D65A27" w:rsidRPr="00D65A27" w:rsidRDefault="00D65A27" w:rsidP="00D65A27">
      <w:pPr>
        <w:numPr>
          <w:ilvl w:val="0"/>
          <w:numId w:val="7"/>
        </w:numPr>
        <w:spacing w:after="0" w:line="240" w:lineRule="auto"/>
        <w:jc w:val="both"/>
        <w:rPr>
          <w:rFonts w:ascii="Book Antiqua" w:hAnsi="Book Antiqua"/>
        </w:rPr>
      </w:pPr>
      <w:r w:rsidRPr="00D65A27">
        <w:rPr>
          <w:rFonts w:ascii="Book Antiqua" w:hAnsi="Book Antiqua"/>
        </w:rPr>
        <w:t>Wszystkie spory wynikłe z umowy rozstrzygał będzie sąd powszechny właściwy dla siedziby Zamawiającego.</w:t>
      </w:r>
    </w:p>
    <w:p w:rsidR="00D65A27" w:rsidRPr="00D65A27" w:rsidRDefault="00D65A27" w:rsidP="00D65A27">
      <w:pPr>
        <w:numPr>
          <w:ilvl w:val="0"/>
          <w:numId w:val="7"/>
        </w:numPr>
        <w:spacing w:after="0" w:line="240" w:lineRule="auto"/>
        <w:jc w:val="both"/>
        <w:rPr>
          <w:rFonts w:ascii="Book Antiqua" w:hAnsi="Book Antiqua"/>
        </w:rPr>
      </w:pPr>
      <w:r w:rsidRPr="00D65A27">
        <w:rPr>
          <w:rFonts w:ascii="Book Antiqua" w:hAnsi="Book Antiqua"/>
        </w:rPr>
        <w:t>Umowę sporządzono w dwóch jednobrzmiących egzemplarzach, po jednym dla każdej stron.</w:t>
      </w:r>
    </w:p>
    <w:p w:rsidR="00D65A27" w:rsidRPr="00D65A27" w:rsidRDefault="00D65A27" w:rsidP="00D65A27">
      <w:pPr>
        <w:shd w:val="clear" w:color="auto" w:fill="FFFFFF"/>
        <w:tabs>
          <w:tab w:val="left" w:pos="6014"/>
        </w:tabs>
        <w:ind w:left="706"/>
        <w:rPr>
          <w:rFonts w:ascii="Book Antiqua" w:hAnsi="Book Antiqua"/>
          <w:b/>
          <w:bCs/>
          <w:spacing w:val="-2"/>
        </w:rPr>
      </w:pPr>
    </w:p>
    <w:p w:rsidR="00D65A27" w:rsidRPr="00D65A27" w:rsidRDefault="00D65A27" w:rsidP="00D65A27">
      <w:pPr>
        <w:shd w:val="clear" w:color="auto" w:fill="FFFFFF"/>
        <w:tabs>
          <w:tab w:val="left" w:pos="6014"/>
        </w:tabs>
        <w:ind w:left="706"/>
        <w:rPr>
          <w:rFonts w:ascii="Book Antiqua" w:hAnsi="Book Antiqua"/>
        </w:rPr>
      </w:pPr>
      <w:r w:rsidRPr="00D65A27">
        <w:rPr>
          <w:rFonts w:ascii="Book Antiqua" w:hAnsi="Book Antiqua"/>
          <w:b/>
          <w:bCs/>
          <w:spacing w:val="-2"/>
        </w:rPr>
        <w:t xml:space="preserve">  Zamawiający :</w:t>
      </w:r>
      <w:r w:rsidRPr="00D65A27">
        <w:rPr>
          <w:rFonts w:ascii="Book Antiqua" w:hAnsi="Book Antiqua" w:cs="Arial"/>
          <w:b/>
          <w:bCs/>
        </w:rPr>
        <w:tab/>
      </w:r>
      <w:r w:rsidRPr="00D65A27">
        <w:rPr>
          <w:rFonts w:ascii="Book Antiqua" w:hAnsi="Book Antiqua"/>
          <w:b/>
          <w:bCs/>
          <w:spacing w:val="-1"/>
        </w:rPr>
        <w:t>Wykonawca:</w:t>
      </w:r>
    </w:p>
    <w:p w:rsidR="00D65A27" w:rsidRPr="00D65A27" w:rsidRDefault="00D65A27" w:rsidP="00D65A27">
      <w:pPr>
        <w:widowControl w:val="0"/>
        <w:shd w:val="clear" w:color="auto" w:fill="FFFFFF"/>
        <w:tabs>
          <w:tab w:val="left" w:leader="underscore" w:pos="2885"/>
          <w:tab w:val="left" w:pos="4920"/>
          <w:tab w:val="left" w:leader="underscore" w:pos="7680"/>
        </w:tabs>
        <w:autoSpaceDE w:val="0"/>
        <w:autoSpaceDN w:val="0"/>
        <w:adjustRightInd w:val="0"/>
        <w:rPr>
          <w:rFonts w:ascii="Book Antiqua" w:hAnsi="Book Antiqua"/>
          <w:spacing w:val="-1"/>
        </w:rPr>
      </w:pPr>
      <w:r w:rsidRPr="00D65A27">
        <w:rPr>
          <w:rFonts w:ascii="Book Antiqua" w:hAnsi="Book Antiqua"/>
          <w:spacing w:val="-1"/>
        </w:rPr>
        <w:t xml:space="preserve">  </w:t>
      </w:r>
    </w:p>
    <w:p w:rsidR="00D65A27" w:rsidRPr="00D65A27" w:rsidRDefault="00D65A27" w:rsidP="00D65A27">
      <w:pPr>
        <w:shd w:val="clear" w:color="auto" w:fill="FFFFFF"/>
        <w:rPr>
          <w:b/>
          <w:bCs/>
          <w:spacing w:val="-1"/>
        </w:rPr>
      </w:pPr>
    </w:p>
    <w:p w:rsidR="00D65A27" w:rsidRPr="00D65A27" w:rsidRDefault="00D65A27" w:rsidP="00D65A27">
      <w:pPr>
        <w:shd w:val="clear" w:color="auto" w:fill="FFFFFF"/>
        <w:rPr>
          <w:rFonts w:ascii="Book Antiqua" w:hAnsi="Book Antiqua"/>
          <w:noProof/>
          <w:lang w:val="en-US"/>
        </w:rPr>
      </w:pPr>
    </w:p>
    <w:p w:rsidR="00D65A27" w:rsidRPr="00D65A27" w:rsidRDefault="00D65A27" w:rsidP="00D65A27">
      <w:pPr>
        <w:rPr>
          <w:rFonts w:ascii="Times New Roman" w:hAnsi="Times New Roman" w:cs="Times New Roman"/>
          <w:sz w:val="24"/>
          <w:szCs w:val="24"/>
        </w:rPr>
      </w:pPr>
    </w:p>
    <w:p w:rsidR="00D65A27" w:rsidRPr="00D65A27" w:rsidRDefault="00D65A27" w:rsidP="00D65A27">
      <w:pPr>
        <w:rPr>
          <w:rFonts w:ascii="Garamond" w:hAnsi="Garamond"/>
          <w:sz w:val="24"/>
          <w:szCs w:val="24"/>
        </w:rPr>
      </w:pPr>
    </w:p>
    <w:p w:rsidR="00B86D7A" w:rsidRDefault="00B86D7A"/>
    <w:sectPr w:rsidR="00B86D7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C3B" w:rsidRDefault="00B87C3B" w:rsidP="00D65A27">
      <w:pPr>
        <w:spacing w:after="0" w:line="240" w:lineRule="auto"/>
      </w:pPr>
      <w:r>
        <w:separator/>
      </w:r>
    </w:p>
  </w:endnote>
  <w:endnote w:type="continuationSeparator" w:id="0">
    <w:p w:rsidR="00B87C3B" w:rsidRDefault="00B87C3B" w:rsidP="00D6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PublicSans-Regular">
    <w:altName w:val="Arial"/>
    <w:panose1 w:val="00000000000000000000"/>
    <w:charset w:val="00"/>
    <w:family w:val="swiss"/>
    <w:notTrueType/>
    <w:pitch w:val="default"/>
    <w:sig w:usb0="00000007" w:usb1="00000000" w:usb2="00000000" w:usb3="00000000" w:csb0="00000003" w:csb1="00000000"/>
  </w:font>
  <w:font w:name="Arial">
    <w:altName w:val="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C3B" w:rsidRDefault="00B87C3B" w:rsidP="00D65A27">
      <w:pPr>
        <w:spacing w:after="0" w:line="240" w:lineRule="auto"/>
      </w:pPr>
      <w:r>
        <w:separator/>
      </w:r>
    </w:p>
  </w:footnote>
  <w:footnote w:type="continuationSeparator" w:id="0">
    <w:p w:rsidR="00B87C3B" w:rsidRDefault="00B87C3B" w:rsidP="00D65A27">
      <w:pPr>
        <w:spacing w:after="0" w:line="240" w:lineRule="auto"/>
      </w:pPr>
      <w:r>
        <w:continuationSeparator/>
      </w:r>
    </w:p>
  </w:footnote>
  <w:footnote w:id="1">
    <w:p w:rsidR="00D65A27" w:rsidRPr="00022BA9" w:rsidRDefault="00D65A27" w:rsidP="00D65A27">
      <w:pPr>
        <w:pStyle w:val="Tekstprzypisudolnego"/>
      </w:pPr>
      <w:r w:rsidRPr="00022BA9">
        <w:rPr>
          <w:rStyle w:val="Odwoanieprzypisudolnego"/>
          <w:sz w:val="16"/>
          <w:szCs w:val="16"/>
        </w:rPr>
        <w:footnoteRef/>
      </w:r>
      <w:r w:rsidRPr="00022BA9">
        <w:rPr>
          <w:sz w:val="16"/>
          <w:szCs w:val="16"/>
        </w:rPr>
        <w:t xml:space="preserve"> </w:t>
      </w:r>
      <w:r w:rsidRPr="00BB4B79">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D65A27" w:rsidRPr="00022BA9" w:rsidRDefault="00D65A27" w:rsidP="00D65A27">
      <w:pPr>
        <w:pStyle w:val="Tekstprzypisudolnego"/>
      </w:pPr>
      <w:r w:rsidRPr="00022BA9">
        <w:rPr>
          <w:rStyle w:val="Odwoanieprzypisudolnego"/>
          <w:sz w:val="16"/>
          <w:szCs w:val="16"/>
        </w:rPr>
        <w:footnoteRef/>
      </w:r>
      <w:r w:rsidRPr="00022BA9">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ED" w:rsidRDefault="00B87C3B">
    <w:pPr>
      <w:pStyle w:val="Nagwek"/>
    </w:pPr>
  </w:p>
  <w:p w:rsidR="001676ED" w:rsidRDefault="00B87C3B">
    <w:pPr>
      <w:pStyle w:val="Nagwek"/>
    </w:pPr>
  </w:p>
  <w:p w:rsidR="001676ED" w:rsidRDefault="00B87C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75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126945"/>
    <w:multiLevelType w:val="hybridMultilevel"/>
    <w:tmpl w:val="5EE28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C68784B"/>
    <w:multiLevelType w:val="hybridMultilevel"/>
    <w:tmpl w:val="8B2E0D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66457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3C5992"/>
    <w:multiLevelType w:val="hybridMultilevel"/>
    <w:tmpl w:val="A5CE7F4E"/>
    <w:lvl w:ilvl="0" w:tplc="20022E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E11327"/>
    <w:multiLevelType w:val="hybridMultilevel"/>
    <w:tmpl w:val="2F10C93E"/>
    <w:lvl w:ilvl="0" w:tplc="04150011">
      <w:start w:val="1"/>
      <w:numFmt w:val="decimal"/>
      <w:lvlText w:val="%1)"/>
      <w:lvlJc w:val="left"/>
      <w:pPr>
        <w:ind w:left="1083" w:hanging="360"/>
      </w:pPr>
    </w:lvl>
    <w:lvl w:ilvl="1" w:tplc="04150019">
      <w:start w:val="1"/>
      <w:numFmt w:val="lowerLetter"/>
      <w:lvlText w:val="%2."/>
      <w:lvlJc w:val="left"/>
      <w:pPr>
        <w:ind w:left="1803" w:hanging="360"/>
      </w:pPr>
    </w:lvl>
    <w:lvl w:ilvl="2" w:tplc="0415001B">
      <w:start w:val="1"/>
      <w:numFmt w:val="lowerRoman"/>
      <w:lvlText w:val="%3."/>
      <w:lvlJc w:val="right"/>
      <w:pPr>
        <w:ind w:left="2523" w:hanging="180"/>
      </w:pPr>
    </w:lvl>
    <w:lvl w:ilvl="3" w:tplc="0415000F">
      <w:start w:val="1"/>
      <w:numFmt w:val="decimal"/>
      <w:lvlText w:val="%4."/>
      <w:lvlJc w:val="left"/>
      <w:pPr>
        <w:ind w:left="3243" w:hanging="360"/>
      </w:pPr>
    </w:lvl>
    <w:lvl w:ilvl="4" w:tplc="04150019">
      <w:start w:val="1"/>
      <w:numFmt w:val="lowerLetter"/>
      <w:lvlText w:val="%5."/>
      <w:lvlJc w:val="left"/>
      <w:pPr>
        <w:ind w:left="3963" w:hanging="360"/>
      </w:pPr>
    </w:lvl>
    <w:lvl w:ilvl="5" w:tplc="0415001B">
      <w:start w:val="1"/>
      <w:numFmt w:val="lowerRoman"/>
      <w:lvlText w:val="%6."/>
      <w:lvlJc w:val="right"/>
      <w:pPr>
        <w:ind w:left="4683" w:hanging="180"/>
      </w:pPr>
    </w:lvl>
    <w:lvl w:ilvl="6" w:tplc="0415000F">
      <w:start w:val="1"/>
      <w:numFmt w:val="decimal"/>
      <w:lvlText w:val="%7."/>
      <w:lvlJc w:val="left"/>
      <w:pPr>
        <w:ind w:left="5403" w:hanging="360"/>
      </w:pPr>
    </w:lvl>
    <w:lvl w:ilvl="7" w:tplc="04150019">
      <w:start w:val="1"/>
      <w:numFmt w:val="lowerLetter"/>
      <w:lvlText w:val="%8."/>
      <w:lvlJc w:val="left"/>
      <w:pPr>
        <w:ind w:left="6123" w:hanging="360"/>
      </w:pPr>
    </w:lvl>
    <w:lvl w:ilvl="8" w:tplc="0415001B">
      <w:start w:val="1"/>
      <w:numFmt w:val="lowerRoman"/>
      <w:lvlText w:val="%9."/>
      <w:lvlJc w:val="right"/>
      <w:pPr>
        <w:ind w:left="6843" w:hanging="180"/>
      </w:pPr>
    </w:lvl>
  </w:abstractNum>
  <w:abstractNum w:abstractNumId="5" w15:restartNumberingAfterBreak="0">
    <w:nsid w:val="649B5397"/>
    <w:multiLevelType w:val="hybridMultilevel"/>
    <w:tmpl w:val="864A6BEC"/>
    <w:lvl w:ilvl="0" w:tplc="E900460C">
      <w:start w:val="1"/>
      <w:numFmt w:val="decimal"/>
      <w:lvlText w:val="%1)"/>
      <w:lvlJc w:val="left"/>
      <w:pPr>
        <w:tabs>
          <w:tab w:val="num" w:pos="360"/>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92A2D39"/>
    <w:multiLevelType w:val="singleLevel"/>
    <w:tmpl w:val="7AEE81D8"/>
    <w:lvl w:ilvl="0">
      <w:start w:val="1"/>
      <w:numFmt w:val="decimal"/>
      <w:lvlText w:val="%1."/>
      <w:legacy w:legacy="1" w:legacySpace="0" w:legacyIndent="360"/>
      <w:lvlJc w:val="left"/>
      <w:rPr>
        <w:rFonts w:ascii="Times New Roman" w:hAnsi="Times New Roman" w:cs="Times New Roman" w:hint="default"/>
      </w:rPr>
    </w:lvl>
  </w:abstractNum>
  <w:num w:numId="1">
    <w:abstractNumId w:val="5"/>
  </w:num>
  <w:num w:numId="2">
    <w:abstractNumId w:val="2"/>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27"/>
    <w:rsid w:val="00B86D7A"/>
    <w:rsid w:val="00B87C3B"/>
    <w:rsid w:val="00D65A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2B84F-90EB-4371-952D-9300AF71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nhideWhenUsed/>
    <w:rsid w:val="00D65A27"/>
    <w:pPr>
      <w:spacing w:after="0" w:line="240" w:lineRule="auto"/>
    </w:pPr>
    <w:rPr>
      <w:rFonts w:ascii="Bookman Old Style" w:eastAsia="Calibri" w:hAnsi="Bookman Old Style" w:cs="Times New Roman"/>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rsid w:val="00D65A27"/>
    <w:rPr>
      <w:rFonts w:ascii="Bookman Old Style" w:eastAsia="Calibri" w:hAnsi="Bookman Old Style" w:cs="Times New Roman"/>
      <w:sz w:val="20"/>
      <w:szCs w:val="20"/>
    </w:rPr>
  </w:style>
  <w:style w:type="character" w:styleId="Odwoanieprzypisudolnego">
    <w:name w:val="footnote reference"/>
    <w:aliases w:val="Footnote Reference Number"/>
    <w:uiPriority w:val="99"/>
    <w:unhideWhenUsed/>
    <w:rsid w:val="00D65A27"/>
    <w:rPr>
      <w:vertAlign w:val="superscript"/>
    </w:rPr>
  </w:style>
  <w:style w:type="table" w:customStyle="1" w:styleId="TableGrid">
    <w:name w:val="TableGrid"/>
    <w:rsid w:val="00D65A27"/>
    <w:pPr>
      <w:spacing w:after="0" w:line="240" w:lineRule="auto"/>
    </w:pPr>
    <w:rPr>
      <w:rFonts w:eastAsiaTheme="minorEastAsia"/>
      <w:kern w:val="2"/>
      <w:lang w:eastAsia="pl-PL"/>
      <w14:ligatures w14:val="standardContextual"/>
    </w:rPr>
    <w:tblPr>
      <w:tblCellMar>
        <w:top w:w="0" w:type="dxa"/>
        <w:left w:w="0" w:type="dxa"/>
        <w:bottom w:w="0" w:type="dxa"/>
        <w:right w:w="0" w:type="dxa"/>
      </w:tblCellMar>
    </w:tblPr>
  </w:style>
  <w:style w:type="paragraph" w:styleId="Nagwek">
    <w:name w:val="header"/>
    <w:basedOn w:val="Normalny"/>
    <w:link w:val="NagwekZnak"/>
    <w:uiPriority w:val="99"/>
    <w:unhideWhenUsed/>
    <w:rsid w:val="00D65A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p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1756</Words>
  <Characters>10542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dc:creator>
  <cp:keywords/>
  <dc:description/>
  <cp:lastModifiedBy>MACIEK</cp:lastModifiedBy>
  <cp:revision>1</cp:revision>
  <dcterms:created xsi:type="dcterms:W3CDTF">2023-11-24T12:09:00Z</dcterms:created>
  <dcterms:modified xsi:type="dcterms:W3CDTF">2023-11-24T12:10:00Z</dcterms:modified>
</cp:coreProperties>
</file>